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A8" w:rsidRDefault="009801A8" w:rsidP="00980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:rsidR="009801A8" w:rsidRDefault="009801A8" w:rsidP="00980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ACTIVIDADES DE COMPUESTOS INORGÁNICOS</w:t>
      </w:r>
    </w:p>
    <w:p w:rsidR="009801A8" w:rsidRDefault="009801A8" w:rsidP="00980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:rsidR="009801A8" w:rsidRDefault="00DE3A31" w:rsidP="00980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“HIDRÓXIDOS O BASES</w:t>
      </w:r>
      <w:r w:rsidR="009801A8">
        <w:rPr>
          <w:rFonts w:ascii="Arial" w:hAnsi="Arial" w:cs="Arial"/>
        </w:rPr>
        <w:t>”</w:t>
      </w:r>
    </w:p>
    <w:p w:rsidR="009801A8" w:rsidRDefault="009801A8" w:rsidP="00980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:rsidR="009801A8" w:rsidRDefault="009801A8" w:rsidP="009801A8">
      <w:pPr>
        <w:spacing w:after="0"/>
        <w:jc w:val="both"/>
        <w:rPr>
          <w:rFonts w:ascii="Arial" w:hAnsi="Arial" w:cs="Arial"/>
        </w:rPr>
      </w:pPr>
    </w:p>
    <w:p w:rsidR="009801A8" w:rsidRDefault="009801A8" w:rsidP="009801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Plantear la formula molecular de los siguientes óxidos y clasificarlos en ácidos o básicos según corresponda:</w:t>
      </w:r>
    </w:p>
    <w:p w:rsidR="009801A8" w:rsidRDefault="009801A8" w:rsidP="009801A8">
      <w:pPr>
        <w:spacing w:after="0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2162"/>
        <w:gridCol w:w="2689"/>
        <w:gridCol w:w="2552"/>
      </w:tblGrid>
      <w:tr w:rsidR="00DE3A31" w:rsidTr="00DE3A31">
        <w:tc>
          <w:tcPr>
            <w:tcW w:w="2162" w:type="dxa"/>
          </w:tcPr>
          <w:p w:rsidR="00DE3A31" w:rsidRPr="009801A8" w:rsidRDefault="00DE3A31" w:rsidP="009801A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01A8">
              <w:rPr>
                <w:rFonts w:ascii="Arial" w:hAnsi="Arial" w:cs="Arial"/>
                <w:b/>
              </w:rPr>
              <w:t xml:space="preserve">Catión </w:t>
            </w:r>
          </w:p>
        </w:tc>
        <w:tc>
          <w:tcPr>
            <w:tcW w:w="2689" w:type="dxa"/>
          </w:tcPr>
          <w:p w:rsidR="00DE3A31" w:rsidRPr="009801A8" w:rsidRDefault="00DE3A31" w:rsidP="009801A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01A8">
              <w:rPr>
                <w:rFonts w:ascii="Arial" w:hAnsi="Arial" w:cs="Arial"/>
                <w:b/>
              </w:rPr>
              <w:t>Anión</w:t>
            </w:r>
          </w:p>
        </w:tc>
        <w:tc>
          <w:tcPr>
            <w:tcW w:w="2552" w:type="dxa"/>
          </w:tcPr>
          <w:p w:rsidR="00DE3A31" w:rsidRPr="009801A8" w:rsidRDefault="00DE3A31" w:rsidP="009801A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01A8">
              <w:rPr>
                <w:rFonts w:ascii="Arial" w:hAnsi="Arial" w:cs="Arial"/>
                <w:b/>
              </w:rPr>
              <w:t>Formula</w:t>
            </w:r>
          </w:p>
        </w:tc>
      </w:tr>
      <w:tr w:rsidR="00DE3A31" w:rsidTr="00DE3A31">
        <w:tc>
          <w:tcPr>
            <w:tcW w:w="216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9801A8">
              <w:rPr>
                <w:rFonts w:ascii="Arial" w:hAnsi="Arial" w:cs="Arial"/>
                <w:vertAlign w:val="superscript"/>
              </w:rPr>
              <w:t>+1</w:t>
            </w:r>
          </w:p>
        </w:tc>
        <w:tc>
          <w:tcPr>
            <w:tcW w:w="2689" w:type="dxa"/>
            <w:vMerge w:val="restart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  <w:sz w:val="40"/>
              </w:rPr>
            </w:pPr>
          </w:p>
          <w:p w:rsidR="00DE3A31" w:rsidRPr="009801A8" w:rsidRDefault="00DE3A31" w:rsidP="009801A8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  <w:sz w:val="40"/>
              </w:rPr>
            </w:pPr>
          </w:p>
          <w:p w:rsidR="00DE3A31" w:rsidRDefault="00DE3A31" w:rsidP="00DE3A3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>(OH)</w:t>
            </w:r>
            <w:r w:rsidRPr="009801A8">
              <w:rPr>
                <w:rFonts w:ascii="Arial" w:hAnsi="Arial" w:cs="Arial"/>
                <w:sz w:val="72"/>
                <w:vertAlign w:val="superscript"/>
              </w:rPr>
              <w:t>-</w:t>
            </w:r>
          </w:p>
        </w:tc>
        <w:tc>
          <w:tcPr>
            <w:tcW w:w="255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>(OH)</w:t>
            </w:r>
          </w:p>
        </w:tc>
      </w:tr>
      <w:tr w:rsidR="00DE3A31" w:rsidTr="00DE3A31">
        <w:tc>
          <w:tcPr>
            <w:tcW w:w="216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</w:t>
            </w:r>
            <w:r w:rsidRPr="00D255B4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689" w:type="dxa"/>
            <w:vMerge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216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  <w:r w:rsidRPr="00D255B4">
              <w:rPr>
                <w:rFonts w:ascii="Arial" w:hAnsi="Arial" w:cs="Arial"/>
                <w:vertAlign w:val="superscript"/>
              </w:rPr>
              <w:t>+2</w:t>
            </w:r>
          </w:p>
        </w:tc>
        <w:tc>
          <w:tcPr>
            <w:tcW w:w="2689" w:type="dxa"/>
            <w:vMerge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216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  <w:r w:rsidRPr="00D255B4">
              <w:rPr>
                <w:rFonts w:ascii="Arial" w:hAnsi="Arial" w:cs="Arial"/>
                <w:vertAlign w:val="superscript"/>
              </w:rPr>
              <w:t>+3</w:t>
            </w:r>
          </w:p>
        </w:tc>
        <w:tc>
          <w:tcPr>
            <w:tcW w:w="2689" w:type="dxa"/>
            <w:vMerge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216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Pr="00D255B4">
              <w:rPr>
                <w:rFonts w:ascii="Arial" w:hAnsi="Arial" w:cs="Arial"/>
                <w:vertAlign w:val="superscript"/>
              </w:rPr>
              <w:t>+1</w:t>
            </w:r>
          </w:p>
        </w:tc>
        <w:tc>
          <w:tcPr>
            <w:tcW w:w="2689" w:type="dxa"/>
            <w:vMerge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216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</w:t>
            </w:r>
            <w:r w:rsidRPr="00D255B4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689" w:type="dxa"/>
            <w:vMerge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216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vertAlign w:val="superscript"/>
              </w:rPr>
              <w:t>+2</w:t>
            </w:r>
          </w:p>
        </w:tc>
        <w:tc>
          <w:tcPr>
            <w:tcW w:w="2689" w:type="dxa"/>
            <w:vMerge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216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</w:t>
            </w:r>
            <w:r w:rsidRPr="00D255B4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689" w:type="dxa"/>
            <w:vMerge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216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</w:t>
            </w:r>
            <w:r w:rsidRPr="00D255B4">
              <w:rPr>
                <w:rFonts w:ascii="Arial" w:hAnsi="Arial" w:cs="Arial"/>
                <w:vertAlign w:val="superscript"/>
              </w:rPr>
              <w:t>+3</w:t>
            </w:r>
          </w:p>
        </w:tc>
        <w:tc>
          <w:tcPr>
            <w:tcW w:w="2689" w:type="dxa"/>
            <w:vMerge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216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</w:t>
            </w:r>
            <w:r w:rsidRPr="00D255B4">
              <w:rPr>
                <w:rFonts w:ascii="Arial" w:hAnsi="Arial" w:cs="Arial"/>
                <w:vertAlign w:val="superscript"/>
              </w:rPr>
              <w:t>+2</w:t>
            </w:r>
          </w:p>
        </w:tc>
        <w:tc>
          <w:tcPr>
            <w:tcW w:w="2689" w:type="dxa"/>
            <w:vMerge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216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Hg</w:t>
            </w:r>
            <w:r w:rsidRPr="00D255B4">
              <w:rPr>
                <w:rFonts w:ascii="Arial" w:hAnsi="Arial" w:cs="Arial"/>
                <w:vertAlign w:val="superscript"/>
              </w:rPr>
              <w:t>+2</w:t>
            </w:r>
          </w:p>
        </w:tc>
        <w:tc>
          <w:tcPr>
            <w:tcW w:w="2689" w:type="dxa"/>
            <w:vMerge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2162" w:type="dxa"/>
          </w:tcPr>
          <w:p w:rsidR="00DE3A31" w:rsidRDefault="00DE3A31" w:rsidP="00DE3A3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</w:t>
            </w:r>
            <w:r w:rsidRPr="00D255B4">
              <w:rPr>
                <w:rFonts w:ascii="Arial" w:hAnsi="Arial" w:cs="Arial"/>
                <w:vertAlign w:val="superscript"/>
              </w:rPr>
              <w:t>+1</w:t>
            </w:r>
          </w:p>
        </w:tc>
        <w:tc>
          <w:tcPr>
            <w:tcW w:w="2689" w:type="dxa"/>
            <w:vMerge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801A8" w:rsidRDefault="009801A8" w:rsidP="009801A8">
      <w:pPr>
        <w:spacing w:after="0"/>
        <w:ind w:left="360"/>
        <w:jc w:val="both"/>
        <w:rPr>
          <w:rFonts w:ascii="Arial" w:hAnsi="Arial" w:cs="Arial"/>
        </w:rPr>
      </w:pPr>
    </w:p>
    <w:p w:rsidR="00D255B4" w:rsidRDefault="00D255B4" w:rsidP="00D255B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Completar el siguiente cuadro  según corresponda:</w:t>
      </w:r>
    </w:p>
    <w:p w:rsidR="00D255B4" w:rsidRDefault="00D255B4" w:rsidP="00D255B4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418"/>
        <w:gridCol w:w="2234"/>
        <w:gridCol w:w="2552"/>
        <w:gridCol w:w="2835"/>
      </w:tblGrid>
      <w:tr w:rsidR="00DE3A31" w:rsidTr="00DE3A31">
        <w:tc>
          <w:tcPr>
            <w:tcW w:w="1418" w:type="dxa"/>
            <w:vMerge w:val="restart"/>
          </w:tcPr>
          <w:p w:rsidR="00DE3A31" w:rsidRPr="00D255B4" w:rsidRDefault="00DE3A31" w:rsidP="00D255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55B4">
              <w:rPr>
                <w:rFonts w:ascii="Arial" w:hAnsi="Arial" w:cs="Arial"/>
                <w:b/>
              </w:rPr>
              <w:t>FORMULA</w:t>
            </w:r>
          </w:p>
        </w:tc>
        <w:tc>
          <w:tcPr>
            <w:tcW w:w="7621" w:type="dxa"/>
            <w:gridSpan w:val="3"/>
          </w:tcPr>
          <w:p w:rsidR="00DE3A31" w:rsidRPr="00D255B4" w:rsidRDefault="00DE3A31" w:rsidP="00D255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55B4">
              <w:rPr>
                <w:rFonts w:ascii="Arial" w:hAnsi="Arial" w:cs="Arial"/>
                <w:b/>
              </w:rPr>
              <w:t>NOMENCLATURAS</w:t>
            </w:r>
          </w:p>
        </w:tc>
      </w:tr>
      <w:tr w:rsidR="00DE3A31" w:rsidTr="00DE3A31">
        <w:tc>
          <w:tcPr>
            <w:tcW w:w="1418" w:type="dxa"/>
            <w:vMerge/>
          </w:tcPr>
          <w:p w:rsidR="00DE3A31" w:rsidRPr="00D255B4" w:rsidRDefault="00DE3A31" w:rsidP="00D255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</w:tcPr>
          <w:p w:rsidR="00DE3A31" w:rsidRPr="00D255B4" w:rsidRDefault="00DE3A31" w:rsidP="00D255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55B4">
              <w:rPr>
                <w:rFonts w:ascii="Arial" w:hAnsi="Arial" w:cs="Arial"/>
                <w:b/>
              </w:rPr>
              <w:t>TRADICIONAL</w:t>
            </w:r>
          </w:p>
        </w:tc>
        <w:tc>
          <w:tcPr>
            <w:tcW w:w="2552" w:type="dxa"/>
          </w:tcPr>
          <w:p w:rsidR="00DE3A31" w:rsidRPr="00D255B4" w:rsidRDefault="00DE3A31" w:rsidP="00D255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55B4">
              <w:rPr>
                <w:rFonts w:ascii="Arial" w:hAnsi="Arial" w:cs="Arial"/>
                <w:b/>
              </w:rPr>
              <w:t>ATOMICIDAD</w:t>
            </w:r>
          </w:p>
        </w:tc>
        <w:tc>
          <w:tcPr>
            <w:tcW w:w="2835" w:type="dxa"/>
          </w:tcPr>
          <w:p w:rsidR="00DE3A31" w:rsidRPr="00D255B4" w:rsidRDefault="00DE3A31" w:rsidP="00D255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55B4">
              <w:rPr>
                <w:rFonts w:ascii="Arial" w:hAnsi="Arial" w:cs="Arial"/>
                <w:b/>
              </w:rPr>
              <w:t>STOCK</w:t>
            </w:r>
          </w:p>
        </w:tc>
      </w:tr>
      <w:tr w:rsidR="00DE3A31" w:rsidTr="00DE3A31">
        <w:tc>
          <w:tcPr>
            <w:tcW w:w="1418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Hidróxido cuproso</w:t>
            </w:r>
          </w:p>
        </w:tc>
        <w:tc>
          <w:tcPr>
            <w:tcW w:w="2552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1418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Dihidroxido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niquel</w:t>
            </w:r>
            <w:proofErr w:type="spellEnd"/>
          </w:p>
        </w:tc>
        <w:tc>
          <w:tcPr>
            <w:tcW w:w="2835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1418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Hidróxido </w:t>
            </w:r>
            <w:proofErr w:type="spellStart"/>
            <w:r>
              <w:rPr>
                <w:rFonts w:ascii="Arial" w:hAnsi="Arial" w:cs="Arial"/>
              </w:rPr>
              <w:t>niquelico</w:t>
            </w:r>
            <w:proofErr w:type="spellEnd"/>
          </w:p>
        </w:tc>
        <w:tc>
          <w:tcPr>
            <w:tcW w:w="2552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1418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Hidróxido de aluminio (III)</w:t>
            </w:r>
          </w:p>
        </w:tc>
      </w:tr>
      <w:tr w:rsidR="00DE3A31" w:rsidTr="00DE3A31">
        <w:tc>
          <w:tcPr>
            <w:tcW w:w="1418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Fe(OH)</w:t>
            </w:r>
            <w:r w:rsidRPr="00DE3A31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34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1418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Hidróxido de cadmio (II)</w:t>
            </w:r>
          </w:p>
        </w:tc>
      </w:tr>
      <w:tr w:rsidR="00DE3A31" w:rsidTr="00DE3A31">
        <w:tc>
          <w:tcPr>
            <w:tcW w:w="1418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Hidróxido de berilio</w:t>
            </w:r>
          </w:p>
        </w:tc>
        <w:tc>
          <w:tcPr>
            <w:tcW w:w="2552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E3A31" w:rsidRDefault="00DE3A31" w:rsidP="00D255B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1418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Hidróxido plúmbico</w:t>
            </w:r>
          </w:p>
        </w:tc>
        <w:tc>
          <w:tcPr>
            <w:tcW w:w="2552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1418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Au(OH)</w:t>
            </w:r>
            <w:r w:rsidRPr="00DE3A31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34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1418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Dihidroxido</w:t>
            </w:r>
            <w:proofErr w:type="spellEnd"/>
            <w:r>
              <w:rPr>
                <w:rFonts w:ascii="Arial" w:hAnsi="Arial" w:cs="Arial"/>
              </w:rPr>
              <w:t xml:space="preserve"> de cobre</w:t>
            </w:r>
          </w:p>
        </w:tc>
        <w:tc>
          <w:tcPr>
            <w:tcW w:w="2835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1418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Mg(OH)</w:t>
            </w:r>
            <w:r w:rsidRPr="00DE3A31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34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3A31" w:rsidTr="00DE3A31">
        <w:tc>
          <w:tcPr>
            <w:tcW w:w="1418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Trihidroxido</w:t>
            </w:r>
            <w:proofErr w:type="spellEnd"/>
            <w:r>
              <w:rPr>
                <w:rFonts w:ascii="Arial" w:hAnsi="Arial" w:cs="Arial"/>
              </w:rPr>
              <w:t xml:space="preserve"> de cobalto</w:t>
            </w:r>
          </w:p>
        </w:tc>
        <w:tc>
          <w:tcPr>
            <w:tcW w:w="2835" w:type="dxa"/>
          </w:tcPr>
          <w:p w:rsidR="00DE3A31" w:rsidRDefault="00DE3A31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255B4" w:rsidRDefault="00D255B4" w:rsidP="00D255B4">
      <w:pPr>
        <w:spacing w:after="0"/>
        <w:jc w:val="both"/>
        <w:rPr>
          <w:rFonts w:ascii="Arial" w:hAnsi="Arial" w:cs="Arial"/>
        </w:rPr>
      </w:pPr>
    </w:p>
    <w:p w:rsidR="00D255B4" w:rsidRDefault="00D255B4" w:rsidP="00D255B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Plantear y balancear la ecuación química correspondiente, luego escribir los nombres correspondientes:</w:t>
      </w:r>
    </w:p>
    <w:p w:rsidR="00D255B4" w:rsidRDefault="00D255B4" w:rsidP="00D255B4">
      <w:pPr>
        <w:spacing w:after="0"/>
        <w:jc w:val="both"/>
        <w:rPr>
          <w:rFonts w:ascii="Arial" w:hAnsi="Arial" w:cs="Arial"/>
        </w:rPr>
      </w:pPr>
    </w:p>
    <w:p w:rsidR="00D255B4" w:rsidRDefault="00DE3A31" w:rsidP="00D255B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SrO</w:t>
      </w:r>
      <w:proofErr w:type="spellEnd"/>
      <w:r w:rsidR="00D255B4" w:rsidRPr="00D255B4">
        <w:rPr>
          <w:rFonts w:ascii="Arial" w:hAnsi="Arial" w:cs="Arial"/>
        </w:rPr>
        <w:t xml:space="preserve"> </w:t>
      </w:r>
      <w:r w:rsidR="00D255B4">
        <w:rPr>
          <w:rFonts w:ascii="Arial" w:hAnsi="Arial" w:cs="Arial"/>
        </w:rPr>
        <w:t xml:space="preserve">                          </w:t>
      </w:r>
      <w:r w:rsidR="00E805AD">
        <w:rPr>
          <w:rFonts w:ascii="Arial" w:hAnsi="Arial" w:cs="Arial"/>
        </w:rPr>
        <w:tab/>
      </w:r>
      <w:r w:rsidR="00E805AD">
        <w:rPr>
          <w:rFonts w:ascii="Arial" w:hAnsi="Arial" w:cs="Arial"/>
        </w:rPr>
        <w:tab/>
        <w:t xml:space="preserve">      </w:t>
      </w:r>
      <w:r w:rsidR="00D255B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</w:t>
      </w:r>
      <w:proofErr w:type="spellEnd"/>
      <w:r w:rsidR="00D255B4">
        <w:rPr>
          <w:rFonts w:ascii="Arial" w:hAnsi="Arial" w:cs="Arial"/>
        </w:rPr>
        <w:t xml:space="preserve">  +  </w:t>
      </w:r>
      <w:r>
        <w:rPr>
          <w:rFonts w:ascii="Arial" w:hAnsi="Arial" w:cs="Arial"/>
        </w:rPr>
        <w:t>H</w:t>
      </w:r>
      <w:r w:rsidRPr="00DE3A31">
        <w:rPr>
          <w:rFonts w:ascii="Arial" w:hAnsi="Arial" w:cs="Arial"/>
          <w:vertAlign w:val="subscript"/>
        </w:rPr>
        <w:t>2</w:t>
      </w:r>
      <w:r w:rsidR="00D255B4">
        <w:rPr>
          <w:rFonts w:ascii="Arial" w:hAnsi="Arial" w:cs="Arial"/>
        </w:rPr>
        <w:t xml:space="preserve">O  </w:t>
      </w:r>
      <w:r w:rsidR="00D255B4" w:rsidRPr="00D255B4">
        <w:rPr>
          <w:rFonts w:ascii="Arial" w:hAnsi="Arial" w:cs="Arial"/>
        </w:rPr>
        <w:sym w:font="Wingdings" w:char="F0E0"/>
      </w:r>
      <w:r w:rsidR="00D255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Sr(OH)</w:t>
      </w:r>
      <w:r w:rsidR="00D255B4" w:rsidRPr="00D255B4">
        <w:rPr>
          <w:rFonts w:ascii="Arial" w:hAnsi="Arial" w:cs="Arial"/>
          <w:vertAlign w:val="subscript"/>
        </w:rPr>
        <w:t>2</w:t>
      </w:r>
    </w:p>
    <w:p w:rsidR="00D255B4" w:rsidRDefault="00DE3A31" w:rsidP="00E805AD">
      <w:pPr>
        <w:pStyle w:val="Prrafodelista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Hidróxido de estroncio</w:t>
      </w:r>
    </w:p>
    <w:p w:rsidR="00D255B4" w:rsidRDefault="00D255B4" w:rsidP="00E805AD">
      <w:pPr>
        <w:pStyle w:val="Prrafodelista"/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</w:t>
      </w:r>
      <w:r w:rsidR="00DE3A31">
        <w:rPr>
          <w:rFonts w:ascii="Arial" w:hAnsi="Arial" w:cs="Arial"/>
        </w:rPr>
        <w:t>hidro</w:t>
      </w:r>
      <w:r>
        <w:rPr>
          <w:rFonts w:ascii="Arial" w:hAnsi="Arial" w:cs="Arial"/>
        </w:rPr>
        <w:t>xido</w:t>
      </w:r>
      <w:proofErr w:type="spellEnd"/>
      <w:r>
        <w:rPr>
          <w:rFonts w:ascii="Arial" w:hAnsi="Arial" w:cs="Arial"/>
        </w:rPr>
        <w:t xml:space="preserve"> de </w:t>
      </w:r>
      <w:r w:rsidR="00DE3A31">
        <w:rPr>
          <w:rFonts w:ascii="Arial" w:hAnsi="Arial" w:cs="Arial"/>
        </w:rPr>
        <w:t>estroncio</w:t>
      </w:r>
    </w:p>
    <w:p w:rsidR="00D255B4" w:rsidRDefault="00DE3A31" w:rsidP="00E805AD">
      <w:pPr>
        <w:pStyle w:val="Prrafodelista"/>
        <w:spacing w:after="0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hidroxido</w:t>
      </w:r>
      <w:proofErr w:type="spellEnd"/>
      <w:proofErr w:type="gramEnd"/>
      <w:r>
        <w:rPr>
          <w:rFonts w:ascii="Arial" w:hAnsi="Arial" w:cs="Arial"/>
        </w:rPr>
        <w:t xml:space="preserve"> de estroncio (II</w:t>
      </w:r>
      <w:r w:rsidR="00D255B4">
        <w:rPr>
          <w:rFonts w:ascii="Arial" w:hAnsi="Arial" w:cs="Arial"/>
        </w:rPr>
        <w:t>)</w:t>
      </w:r>
    </w:p>
    <w:p w:rsidR="00E805AD" w:rsidRDefault="002E1AFD" w:rsidP="00E805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Rb</w:t>
      </w:r>
      <w:r w:rsidRPr="002E1AF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2E1AFD" w:rsidRDefault="002E1AFD" w:rsidP="00E805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SnO</w:t>
      </w:r>
      <w:proofErr w:type="spellEnd"/>
    </w:p>
    <w:p w:rsidR="002E1AFD" w:rsidRDefault="002E1AFD" w:rsidP="00E805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PbO</w:t>
      </w:r>
      <w:r w:rsidRPr="002E1AFD">
        <w:rPr>
          <w:rFonts w:ascii="Arial" w:hAnsi="Arial" w:cs="Arial"/>
          <w:vertAlign w:val="subscript"/>
        </w:rPr>
        <w:t>2</w:t>
      </w:r>
    </w:p>
    <w:p w:rsidR="002E1AFD" w:rsidRDefault="002E1AFD" w:rsidP="00E805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</w:t>
      </w:r>
      <w:r w:rsidRPr="002E1AF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2E1AFD">
        <w:rPr>
          <w:rFonts w:ascii="Arial" w:hAnsi="Arial" w:cs="Arial"/>
          <w:vertAlign w:val="subscript"/>
        </w:rPr>
        <w:t>3</w:t>
      </w:r>
    </w:p>
    <w:p w:rsidR="002E1AFD" w:rsidRDefault="002E1AFD" w:rsidP="00E805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SnO</w:t>
      </w:r>
      <w:proofErr w:type="spellEnd"/>
    </w:p>
    <w:p w:rsidR="002E1AFD" w:rsidRDefault="002E1AFD" w:rsidP="00E805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E1AF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2E1AFD" w:rsidRDefault="002E1AFD" w:rsidP="00E805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BeO</w:t>
      </w:r>
      <w:proofErr w:type="spellEnd"/>
    </w:p>
    <w:p w:rsidR="008E1113" w:rsidRDefault="008E1113" w:rsidP="008E1113">
      <w:pPr>
        <w:spacing w:after="0"/>
        <w:jc w:val="both"/>
        <w:rPr>
          <w:rFonts w:ascii="Arial" w:hAnsi="Arial" w:cs="Arial"/>
        </w:rPr>
      </w:pPr>
    </w:p>
    <w:p w:rsidR="008E1113" w:rsidRDefault="008E1113" w:rsidP="008E11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Enlace:</w:t>
      </w:r>
    </w:p>
    <w:p w:rsidR="008E1113" w:rsidRDefault="008E1113" w:rsidP="008E1113">
      <w:pPr>
        <w:spacing w:after="0"/>
        <w:jc w:val="both"/>
        <w:rPr>
          <w:rFonts w:ascii="Arial" w:hAnsi="Arial" w:cs="Arial"/>
        </w:rPr>
      </w:pPr>
    </w:p>
    <w:p w:rsidR="008E1113" w:rsidRDefault="008E1113" w:rsidP="008E1113">
      <w:pPr>
        <w:spacing w:after="0"/>
        <w:jc w:val="both"/>
        <w:rPr>
          <w:rFonts w:ascii="Arial" w:hAnsi="Arial" w:cs="Arial"/>
        </w:rPr>
      </w:pPr>
      <w:hyperlink r:id="rId5" w:history="1">
        <w:r w:rsidRPr="00DE3563">
          <w:rPr>
            <w:rStyle w:val="Hipervnculo"/>
            <w:rFonts w:ascii="Arial" w:hAnsi="Arial" w:cs="Arial"/>
          </w:rPr>
          <w:t>https://youtu.be/kGBZ051oK58</w:t>
        </w:r>
      </w:hyperlink>
    </w:p>
    <w:p w:rsidR="008E1113" w:rsidRDefault="008E1113" w:rsidP="008E1113">
      <w:pPr>
        <w:spacing w:after="0"/>
        <w:jc w:val="both"/>
        <w:rPr>
          <w:rFonts w:ascii="Arial" w:hAnsi="Arial" w:cs="Arial"/>
        </w:rPr>
      </w:pPr>
    </w:p>
    <w:p w:rsidR="008E1113" w:rsidRPr="008E1113" w:rsidRDefault="008E1113" w:rsidP="008E1113">
      <w:pPr>
        <w:spacing w:after="0"/>
        <w:jc w:val="both"/>
        <w:rPr>
          <w:rFonts w:ascii="Arial" w:hAnsi="Arial" w:cs="Arial"/>
        </w:rPr>
      </w:pPr>
    </w:p>
    <w:sectPr w:rsidR="008E1113" w:rsidRPr="008E1113" w:rsidSect="00366F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3269"/>
    <w:multiLevelType w:val="hybridMultilevel"/>
    <w:tmpl w:val="76FAC4B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9713C"/>
    <w:multiLevelType w:val="hybridMultilevel"/>
    <w:tmpl w:val="3BA6E0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01A8"/>
    <w:rsid w:val="002E1AFD"/>
    <w:rsid w:val="00366FD6"/>
    <w:rsid w:val="00512466"/>
    <w:rsid w:val="008E1113"/>
    <w:rsid w:val="009801A8"/>
    <w:rsid w:val="00B048B5"/>
    <w:rsid w:val="00D255B4"/>
    <w:rsid w:val="00DE3A31"/>
    <w:rsid w:val="00E8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0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1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GBZ051oK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2020-03-28T19:45:00Z</dcterms:created>
  <dcterms:modified xsi:type="dcterms:W3CDTF">2020-04-01T00:14:00Z</dcterms:modified>
</cp:coreProperties>
</file>