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51" w:rsidRPr="00927551" w:rsidRDefault="006914E3" w:rsidP="00927551">
      <w:pPr>
        <w:spacing w:after="200" w:line="276" w:lineRule="auto"/>
        <w:jc w:val="center"/>
        <w:rPr>
          <w:rFonts w:ascii="Historia Script DEMO" w:hAnsi="Historia Script DEMO" w:cs="Arial"/>
          <w:color w:val="76923C" w:themeColor="accent3" w:themeShade="BF"/>
          <w:sz w:val="36"/>
          <w:szCs w:val="36"/>
        </w:rPr>
      </w:pPr>
      <w:bookmarkStart w:id="0" w:name="_GoBack"/>
      <w:bookmarkEnd w:id="0"/>
      <w:r w:rsidRPr="006542DB">
        <w:rPr>
          <w:rFonts w:ascii="Historia Script DEMO" w:hAnsi="Historia Script DEMO" w:cs="Arial"/>
          <w:i/>
          <w:noProof/>
          <w:color w:val="76923C" w:themeColor="accent3" w:themeShade="BF"/>
          <w:sz w:val="32"/>
          <w:szCs w:val="32"/>
          <w:lang w:val="es-ES" w:eastAsia="es-ES"/>
        </w:rPr>
        <w:drawing>
          <wp:anchor distT="0" distB="0" distL="114300" distR="114300" simplePos="0" relativeHeight="251661312" behindDoc="1" locked="0" layoutInCell="1" allowOverlap="1" wp14:anchorId="3DB0F8AC" wp14:editId="4940B507">
            <wp:simplePos x="0" y="0"/>
            <wp:positionH relativeFrom="column">
              <wp:posOffset>4832350</wp:posOffset>
            </wp:positionH>
            <wp:positionV relativeFrom="paragraph">
              <wp:posOffset>-224790</wp:posOffset>
            </wp:positionV>
            <wp:extent cx="571500" cy="602615"/>
            <wp:effectExtent l="0" t="0" r="0" b="6985"/>
            <wp:wrapTight wrapText="bothSides">
              <wp:wrapPolygon edited="0">
                <wp:start x="0" y="0"/>
                <wp:lineTo x="0" y="21168"/>
                <wp:lineTo x="20880" y="21168"/>
                <wp:lineTo x="20880" y="0"/>
                <wp:lineTo x="0" y="0"/>
              </wp:wrapPolygon>
            </wp:wrapTight>
            <wp:docPr id="28" name="Imagen 28" descr="C:\Users\Andre\Download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Downloads\Nueva imag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551" w:rsidRPr="00927551">
        <w:rPr>
          <w:rFonts w:ascii="Historia Script DEMO" w:hAnsi="Historia Script DEMO" w:cs="Arial"/>
          <w:noProof/>
          <w:color w:val="76923C" w:themeColor="accent3" w:themeShade="BF"/>
          <w:sz w:val="36"/>
          <w:szCs w:val="36"/>
          <w:lang w:val="es-ES" w:eastAsia="es-ES"/>
        </w:rPr>
        <mc:AlternateContent>
          <mc:Choice Requires="wps">
            <w:drawing>
              <wp:anchor distT="45720" distB="45720" distL="114300" distR="114300" simplePos="0" relativeHeight="251659264" behindDoc="0" locked="0" layoutInCell="1" allowOverlap="1" wp14:anchorId="647159B0" wp14:editId="6B8A8F86">
                <wp:simplePos x="0" y="0"/>
                <wp:positionH relativeFrom="margin">
                  <wp:posOffset>262890</wp:posOffset>
                </wp:positionH>
                <wp:positionV relativeFrom="paragraph">
                  <wp:posOffset>947420</wp:posOffset>
                </wp:positionV>
                <wp:extent cx="5057775" cy="6343650"/>
                <wp:effectExtent l="76200" t="57150" r="85725" b="952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34365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927551" w:rsidRPr="00BA0D71" w:rsidRDefault="00927551" w:rsidP="00927551">
                            <w:pPr>
                              <w:rPr>
                                <w:rFonts w:ascii="Berlin Sans FB" w:hAnsi="Berlin Sans FB"/>
                                <w:sz w:val="24"/>
                                <w:szCs w:val="24"/>
                                <w:u w:val="single"/>
                              </w:rPr>
                            </w:pPr>
                            <w:r w:rsidRPr="00BA0D71">
                              <w:rPr>
                                <w:rFonts w:ascii="Berlin Sans FB" w:hAnsi="Berlin Sans FB"/>
                                <w:sz w:val="24"/>
                                <w:szCs w:val="24"/>
                              </w:rPr>
                              <w:t xml:space="preserve">                              </w:t>
                            </w:r>
                            <w:r w:rsidRPr="00BA0D71">
                              <w:rPr>
                                <w:rFonts w:ascii="Berlin Sans FB" w:hAnsi="Berlin Sans FB"/>
                                <w:sz w:val="24"/>
                                <w:szCs w:val="24"/>
                                <w:u w:val="single"/>
                              </w:rPr>
                              <w:t xml:space="preserve"> </w:t>
                            </w:r>
                          </w:p>
                          <w:p w:rsidR="00927551" w:rsidRPr="00BA0D71" w:rsidRDefault="006914E3" w:rsidP="00927551">
                            <w:pPr>
                              <w:rPr>
                                <w:rFonts w:ascii="Berlin Sans FB" w:hAnsi="Berlin Sans FB"/>
                                <w:sz w:val="24"/>
                                <w:szCs w:val="24"/>
                                <w:u w:val="single"/>
                              </w:rPr>
                            </w:pPr>
                            <w:r w:rsidRPr="006914E3">
                              <w:rPr>
                                <w:rFonts w:ascii="Berlin Sans FB" w:hAnsi="Berlin Sans FB"/>
                                <w:sz w:val="24"/>
                                <w:szCs w:val="24"/>
                                <w:u w:val="single"/>
                              </w:rPr>
                              <w:t xml:space="preserve">Tema: </w:t>
                            </w:r>
                            <w:r w:rsidR="00927551" w:rsidRPr="00BA0D71">
                              <w:rPr>
                                <w:rFonts w:ascii="Berlin Sans FB" w:hAnsi="Berlin Sans FB"/>
                                <w:sz w:val="24"/>
                                <w:szCs w:val="24"/>
                                <w:u w:val="single"/>
                              </w:rPr>
                              <w:t>Los elementos de la base natural de la Argentina</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Todo territorio posee una base natural, que se conforma por la interacción entre factores físicos y biológicos. Los factores físicos son el relieve, el tipo de suelo, el clima y la abundancia, escasez o suficiencia de agua en el territorio. Los factores biológicos son la fauna y la flora. Los factores físicos de una región condicionan los biológicos, es decir, el tipo de especies animales y vegetales que habitan en ella.</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base natural –en particular, el relieve, el clima, la vegetación y la disponibilidad relativa de agua dulce– determina las posibilidades de asentamiento humano en una región y el desarrollo de las actividades económicas en ella. Al mismo tiempo, el establecimiento de poblaciones y el desarrollo de actividades económicas en un territorio producen cambios en la fisonomía original de la base natural. Ejemplos de dichas modificaciones son la construcción de ciudades, el tendido de rutas y ferrocarriles, y el desmonte de áreas boscosas para destinar las tierras al cultivo.</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Argentina presenta una gran variedad de relieves, suelos, climas y biomas, y se caracteriza, además, por poseer un extenso litoral marítimo.</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cordillera de los Andes –una enorme estructura montañosa paralela a la costa del Pacífico– es un elemento fundamental en la estructuración física del territorio argentino, porque influye en la circulación atmosférica, en los climas y en la distribución del agua.</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altura de la cordillera modifica las temperaturas, limita y desvía la circulación de los vientos, y define los regímenes de las precipitaciones. A su vez, del volumen de las precipitaciones y de las características del relieve dependen las formas de escurrimiento del agua de los ríos y de las aguas subterráneas. </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Sobre este territorio tan variado –que presenta zonas de montañas, de mesetas y de llanuras–, se han desarrollado múltiples formas de vida, que se distribuyen de acuerdo con las condiciones climáticas, la disponibilidad de agua, el relieve y los suelos. La inexistencia de montañas y sierras transversales a la Cordillera –es decir, que se ubiquen de oeste a este– ha permitido el desplazamiento de especies de norte a sur del territorio. Por eso, en nuestro país existe una gran diversidad de especies, adaptadas a condiciones climáticas muy variadas.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159B0" id="_x0000_t202" coordsize="21600,21600" o:spt="202" path="m,l,21600r21600,l21600,xe">
                <v:stroke joinstyle="miter"/>
                <v:path gradientshapeok="t" o:connecttype="rect"/>
              </v:shapetype>
              <v:shape id="Cuadro de texto 2" o:spid="_x0000_s1026" type="#_x0000_t202" style="position:absolute;left:0;text-align:left;margin-left:20.7pt;margin-top:74.6pt;width:398.25pt;height:4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2iRgIAAMUEAAAOAAAAZHJzL2Uyb0RvYy54bWysVNuO0zAQfUfiHyy/0/SWFqKmq6ULCGm5&#10;iIUPmDp2E+F4gu026X49YycNBSQkEC+W7ZlzfObmzU1Xa3aS1lVocj6bTDmTRmBRmUPOv3x+/ew5&#10;Z86DKUCjkTk/S8dvtk+fbNomk3MsURfSMiIxLmubnJfeN1mSOFHKGtwEG2nIqNDW4OloD0lhoSX2&#10;Wifz6XSVtGiLxqKQztHtXW/k28ivlBT+g1JOeqZzTtp8XG1c92FNthvIDhaashKDDPgHFTVUhh4d&#10;qe7AAzva6jequhIWHSo/EVgnqFQlZIyBoplNf4nmoYRGxlgoOa4Z0+T+H614f/poWVXkfD5bc2ag&#10;piLtjlBYZIVkXnYe2TykqW1cRt4PDfn77iV2VO4YsmvuUXx1zOCuBHOQt9ZiW0ooSOYsIJMraM/j&#10;Asm+fYcFvQZHj5GoU7YOOaSsMGKncp3HEpEOJugynabr9TrlTJBttVguVmksYgLZBd5Y599IrFnY&#10;5NxSD0R6ON07H+RAdnEJr2kT1qD3lSliO3iodL8n12COAQTNg3p/1rKHfpKKkke6Fn0qQtvKnbbs&#10;BNRw2vfxBxbyDBBVaT2Chvz9DAIhpPFpTNzoH6AytvPfgEdEfBmNH8F1ZdD+WbLq/S/R9zGHSvpu&#10;3w39sMfiTJW02M8V/QO0KdE+ctbSTOXcfTuClZzpt4a64cVsuQxDGA/LdD2ng7227K8tYARR5dxz&#10;1m93Pg5uCMbgLXWNqmI9g6heySCWZiWWeZjrMIzX5+j14/fZfgcAAP//AwBQSwMEFAAGAAgAAAAh&#10;AD5gLk7iAAAACwEAAA8AAABkcnMvZG93bnJldi54bWxMj8FOwzAMhu9IvENkJC5oS1sq6ErTiYGA&#10;iRvbhNgta0xb0ThVk3Xl7TEnOPr3p9+fi+VkOzHi4FtHCuJ5BAKpcqalWsFu+zTLQPigyejOESr4&#10;Rg/L8vys0LlxJ3rDcRNqwSXkc62gCaHPpfRVg1b7ueuRePfpBqsDj0MtzaBPXG47mUTRjbS6Jb7Q&#10;6B4fGqy+NkerYBtH4+v78/rq0YTV3uztevWSfSh1eTHd34EIOIU/GH71WR1Kdjq4IxkvOgVpnDLJ&#10;ebpIQDCQXd8uQBw4idMsAVkW8v8P5Q8AAAD//wMAUEsBAi0AFAAGAAgAAAAhALaDOJL+AAAA4QEA&#10;ABMAAAAAAAAAAAAAAAAAAAAAAFtDb250ZW50X1R5cGVzXS54bWxQSwECLQAUAAYACAAAACEAOP0h&#10;/9YAAACUAQAACwAAAAAAAAAAAAAAAAAvAQAAX3JlbHMvLnJlbHNQSwECLQAUAAYACAAAACEAodfN&#10;okYCAADFBAAADgAAAAAAAAAAAAAAAAAuAgAAZHJzL2Uyb0RvYy54bWxQSwECLQAUAAYACAAAACEA&#10;PmAuTuIAAAALAQAADwAAAAAAAAAAAAAAAACgBAAAZHJzL2Rvd25yZXYueG1sUEsFBgAAAAAEAAQA&#10;8wAAAK8FAAAAAA==&#10;" fillcolor="#4bacc6 [3208]" strokecolor="white [3201]" strokeweight="3pt">
                <v:shadow on="t" color="black" opacity="24903f" origin=",.5" offset="0,.55556mm"/>
                <v:textbox>
                  <w:txbxContent>
                    <w:p w:rsidR="00927551" w:rsidRPr="00BA0D71" w:rsidRDefault="00927551" w:rsidP="00927551">
                      <w:pPr>
                        <w:rPr>
                          <w:rFonts w:ascii="Berlin Sans FB" w:hAnsi="Berlin Sans FB"/>
                          <w:sz w:val="24"/>
                          <w:szCs w:val="24"/>
                          <w:u w:val="single"/>
                        </w:rPr>
                      </w:pPr>
                      <w:r w:rsidRPr="00BA0D71">
                        <w:rPr>
                          <w:rFonts w:ascii="Berlin Sans FB" w:hAnsi="Berlin Sans FB"/>
                          <w:sz w:val="24"/>
                          <w:szCs w:val="24"/>
                        </w:rPr>
                        <w:t xml:space="preserve">                              </w:t>
                      </w:r>
                      <w:r w:rsidRPr="00BA0D71">
                        <w:rPr>
                          <w:rFonts w:ascii="Berlin Sans FB" w:hAnsi="Berlin Sans FB"/>
                          <w:sz w:val="24"/>
                          <w:szCs w:val="24"/>
                          <w:u w:val="single"/>
                        </w:rPr>
                        <w:t xml:space="preserve"> </w:t>
                      </w:r>
                    </w:p>
                    <w:p w:rsidR="00927551" w:rsidRPr="00BA0D71" w:rsidRDefault="006914E3" w:rsidP="00927551">
                      <w:pPr>
                        <w:rPr>
                          <w:rFonts w:ascii="Berlin Sans FB" w:hAnsi="Berlin Sans FB"/>
                          <w:sz w:val="24"/>
                          <w:szCs w:val="24"/>
                          <w:u w:val="single"/>
                        </w:rPr>
                      </w:pPr>
                      <w:r w:rsidRPr="006914E3">
                        <w:rPr>
                          <w:rFonts w:ascii="Berlin Sans FB" w:hAnsi="Berlin Sans FB"/>
                          <w:sz w:val="24"/>
                          <w:szCs w:val="24"/>
                          <w:u w:val="single"/>
                        </w:rPr>
                        <w:t xml:space="preserve">Tema: </w:t>
                      </w:r>
                      <w:r w:rsidR="00927551" w:rsidRPr="00BA0D71">
                        <w:rPr>
                          <w:rFonts w:ascii="Berlin Sans FB" w:hAnsi="Berlin Sans FB"/>
                          <w:sz w:val="24"/>
                          <w:szCs w:val="24"/>
                          <w:u w:val="single"/>
                        </w:rPr>
                        <w:t>Los elementos de la base natural de la Argentina</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Todo territorio posee una base natural, que se conforma por la interacción entre factores físicos y biológicos. Los factores físicos son el relieve, el tipo de suelo, el clima y la abundancia, escasez o suficiencia de agua en el territorio. Los factores biológicos son la fauna y la flora. Los factores físicos de una región condicionan los biológicos, es decir, el tipo de especies animales y vegetales que habitan en ella.</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base natural –en particular, el relieve, el clima, la vegetación y la disponibilidad relativa de agua dulce– determina las posibilidades de asentamiento humano en una región y el desarrollo de las actividades económicas en ella. Al mismo tiempo, el establecimiento de poblaciones y el desarrollo de actividades económicas en un territorio producen cambios en la fisonomía original de la base natural. Ejemplos de dichas modificaciones son la construcción de ciudades, el tendido de rutas y ferrocarriles, y el desmonte de áreas boscosas para destinar las tierras al cultivo.</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Argentina presenta una gran variedad de relieves, suelos, climas y biomas, y se caracteriza, además, por poseer un extenso litoral marítimo.</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cordillera de los Andes –una enorme estructura montañosa paralela a la costa del Pacífico– es un elemento fundamental en la estructuración física del territorio argentino, porque influye en la circulación atmosférica, en los climas y en la distribución del agua.</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 xml:space="preserve"> La altura de la cordillera modifica las temperaturas, limita y desvía la circulación de los vientos, y define los regímenes de las precipitaciones. A su vez, del volumen de las precipitaciones y de las características del relieve dependen las formas de escurrimiento del agua de los ríos y de las aguas subterráneas. </w:t>
                      </w:r>
                    </w:p>
                    <w:p w:rsidR="00927551" w:rsidRPr="00BA0D71" w:rsidRDefault="00927551" w:rsidP="00927551">
                      <w:pPr>
                        <w:spacing w:line="276" w:lineRule="auto"/>
                        <w:jc w:val="both"/>
                        <w:rPr>
                          <w:rFonts w:ascii="Berlin Sans FB" w:hAnsi="Berlin Sans FB"/>
                          <w:sz w:val="24"/>
                          <w:szCs w:val="24"/>
                        </w:rPr>
                      </w:pPr>
                      <w:r w:rsidRPr="00BA0D71">
                        <w:rPr>
                          <w:rFonts w:ascii="Berlin Sans FB" w:hAnsi="Berlin Sans FB"/>
                          <w:sz w:val="24"/>
                          <w:szCs w:val="24"/>
                        </w:rPr>
                        <w:t>Sobre este territorio tan variado –que presenta zonas de montañas, de mesetas y de llanuras–, se han desarrollado múltiples formas de vida, que se distribuyen de acuerdo con las condiciones climáticas, la disponibilidad de agua, el relieve y los suelos. La inexistencia de montañas y sierras transversales a la Cordillera –es decir, que se ubiquen de oeste a este– ha permitido el desplazamiento de especies de norte a sur del territorio. Por eso, en nuestro país existe una gran diversidad de especies, adaptadas a condiciones climáticas muy variadas.</w:t>
                      </w:r>
                    </w:p>
                  </w:txbxContent>
                </v:textbox>
                <w10:wrap type="square" anchorx="margin"/>
              </v:shape>
            </w:pict>
          </mc:Fallback>
        </mc:AlternateContent>
      </w:r>
      <w:r w:rsidR="00927551" w:rsidRPr="00927551">
        <w:rPr>
          <w:rFonts w:ascii="Historia Script DEMO" w:hAnsi="Historia Script DEMO" w:cs="Arial"/>
          <w:color w:val="76923C" w:themeColor="accent3" w:themeShade="BF"/>
          <w:sz w:val="36"/>
          <w:szCs w:val="36"/>
        </w:rPr>
        <w:t>Geografía 3° año ~ D-100 “Divina Providencia</w:t>
      </w:r>
      <w:r w:rsidR="00927551">
        <w:rPr>
          <w:rFonts w:ascii="Historia Script DEMO" w:hAnsi="Historia Script DEMO" w:cs="Arial"/>
          <w:color w:val="76923C" w:themeColor="accent3" w:themeShade="BF"/>
          <w:sz w:val="36"/>
          <w:szCs w:val="36"/>
        </w:rPr>
        <w:t>”</w:t>
      </w:r>
      <w:r w:rsidRPr="006914E3">
        <w:rPr>
          <w:rFonts w:ascii="Historia Script DEMO" w:hAnsi="Historia Script DEMO" w:cs="Arial"/>
          <w:i/>
          <w:noProof/>
          <w:color w:val="76923C" w:themeColor="accent3" w:themeShade="BF"/>
          <w:sz w:val="32"/>
          <w:szCs w:val="32"/>
          <w:lang w:eastAsia="es-AR"/>
        </w:rPr>
        <w:t xml:space="preserve"> </w:t>
      </w:r>
    </w:p>
    <w:p w:rsidR="00927551" w:rsidRDefault="00927551">
      <w:pPr>
        <w:spacing w:after="200" w:line="276" w:lineRule="auto"/>
        <w:rPr>
          <w:rFonts w:ascii="Arial" w:hAnsi="Arial" w:cs="Arial"/>
          <w:sz w:val="24"/>
          <w:szCs w:val="24"/>
        </w:rPr>
      </w:pPr>
      <w:r>
        <w:rPr>
          <w:rFonts w:ascii="Arial" w:hAnsi="Arial" w:cs="Arial"/>
          <w:sz w:val="24"/>
          <w:szCs w:val="24"/>
        </w:rPr>
        <w:br w:type="page"/>
      </w:r>
    </w:p>
    <w:p w:rsidR="006914E3" w:rsidRPr="006914E3" w:rsidRDefault="006914E3" w:rsidP="006914E3">
      <w:pPr>
        <w:ind w:right="-143"/>
        <w:jc w:val="both"/>
        <w:rPr>
          <w:rFonts w:ascii="Arial" w:hAnsi="Arial" w:cs="Arial"/>
          <w:sz w:val="24"/>
          <w:szCs w:val="24"/>
        </w:rPr>
      </w:pPr>
      <w:r>
        <w:rPr>
          <w:rFonts w:ascii="Arial" w:hAnsi="Arial" w:cs="Arial"/>
          <w:sz w:val="24"/>
          <w:szCs w:val="24"/>
        </w:rPr>
        <w:lastRenderedPageBreak/>
        <w:t xml:space="preserve">Actividad de introducción </w:t>
      </w:r>
    </w:p>
    <w:p w:rsidR="00927551" w:rsidRDefault="00927551" w:rsidP="00927551">
      <w:pPr>
        <w:pStyle w:val="Prrafodelista"/>
        <w:numPr>
          <w:ilvl w:val="0"/>
          <w:numId w:val="2"/>
        </w:numPr>
        <w:ind w:right="-143"/>
        <w:jc w:val="both"/>
        <w:rPr>
          <w:rFonts w:ascii="Arial" w:hAnsi="Arial" w:cs="Arial"/>
          <w:sz w:val="24"/>
          <w:szCs w:val="24"/>
        </w:rPr>
      </w:pPr>
      <w:r>
        <w:rPr>
          <w:rFonts w:ascii="Arial" w:hAnsi="Arial" w:cs="Arial"/>
          <w:sz w:val="24"/>
          <w:szCs w:val="24"/>
        </w:rPr>
        <w:t>¿Qué son los factores físicos y biológicos?</w:t>
      </w:r>
    </w:p>
    <w:p w:rsidR="00927551" w:rsidRDefault="00927551" w:rsidP="00927551">
      <w:pPr>
        <w:pStyle w:val="Prrafodelista"/>
        <w:numPr>
          <w:ilvl w:val="0"/>
          <w:numId w:val="2"/>
        </w:numPr>
        <w:ind w:right="-143"/>
        <w:jc w:val="both"/>
        <w:rPr>
          <w:rFonts w:ascii="Arial" w:hAnsi="Arial" w:cs="Arial"/>
          <w:sz w:val="24"/>
          <w:szCs w:val="24"/>
        </w:rPr>
      </w:pPr>
      <w:r>
        <w:rPr>
          <w:rFonts w:ascii="Arial" w:hAnsi="Arial" w:cs="Arial"/>
          <w:sz w:val="24"/>
          <w:szCs w:val="24"/>
        </w:rPr>
        <w:t>¿Qué factores determina el asentamiento humano en una región?</w:t>
      </w:r>
    </w:p>
    <w:p w:rsidR="00927551" w:rsidRDefault="00927551" w:rsidP="00927551">
      <w:pPr>
        <w:pStyle w:val="Prrafodelista"/>
        <w:numPr>
          <w:ilvl w:val="0"/>
          <w:numId w:val="2"/>
        </w:numPr>
        <w:ind w:right="-143"/>
        <w:jc w:val="both"/>
        <w:rPr>
          <w:rFonts w:ascii="Arial" w:hAnsi="Arial" w:cs="Arial"/>
          <w:sz w:val="24"/>
          <w:szCs w:val="24"/>
        </w:rPr>
      </w:pPr>
      <w:r>
        <w:rPr>
          <w:rFonts w:ascii="Arial" w:hAnsi="Arial" w:cs="Arial"/>
          <w:sz w:val="24"/>
          <w:szCs w:val="24"/>
        </w:rPr>
        <w:t>Anoten 5 características de las bases naturales de Argentina.</w:t>
      </w:r>
      <w:r w:rsidRPr="00A96641">
        <w:rPr>
          <w:rFonts w:ascii="Arial" w:hAnsi="Arial" w:cs="Arial"/>
          <w:sz w:val="24"/>
          <w:szCs w:val="24"/>
        </w:rPr>
        <w:t xml:space="preserve"> A modo de orientación, pueden pensar cómo son sus relieves, su clima, qué diferencias encuentran entre las regiones norte-sur, este-oeste, etcétera.</w:t>
      </w:r>
    </w:p>
    <w:p w:rsidR="00927551" w:rsidRDefault="00927551" w:rsidP="00927551">
      <w:pPr>
        <w:pStyle w:val="Prrafodelista"/>
        <w:ind w:left="1440" w:right="-143"/>
        <w:jc w:val="both"/>
        <w:rPr>
          <w:rFonts w:ascii="Arial" w:hAnsi="Arial" w:cs="Arial"/>
          <w:sz w:val="24"/>
          <w:szCs w:val="24"/>
        </w:rPr>
      </w:pPr>
    </w:p>
    <w:p w:rsidR="006914E3" w:rsidRPr="006914E3" w:rsidRDefault="006914E3" w:rsidP="006914E3">
      <w:pPr>
        <w:ind w:firstLine="142"/>
        <w:jc w:val="both"/>
        <w:rPr>
          <w:rFonts w:ascii="Arial" w:hAnsi="Arial" w:cs="Arial"/>
          <w:b/>
          <w:color w:val="4F81BD" w:themeColor="accent1"/>
          <w:sz w:val="24"/>
          <w:szCs w:val="24"/>
        </w:rPr>
      </w:pPr>
      <w:r w:rsidRPr="006914E3">
        <w:rPr>
          <w:rFonts w:ascii="Arial" w:hAnsi="Arial" w:cs="Arial"/>
          <w:b/>
          <w:i/>
          <w:color w:val="4F81BD" w:themeColor="accent1"/>
          <w:sz w:val="24"/>
          <w:szCs w:val="24"/>
        </w:rPr>
        <w:t>Los paisajes que observamos en la actualidad se formaron hace millones de años, sin embargo los procesos que le dieron origen a los distintos relieves siguen actuando, transformando los que ya existen y creando nuevas formas. En nuestro territorio, los relieves resultantes de los procesos geológicos se pueden agrupar en 4 grandes ejes, las montañas, las sierras, las mesetas y las llanuras.</w:t>
      </w:r>
    </w:p>
    <w:p w:rsidR="006914E3" w:rsidRPr="006914E3" w:rsidRDefault="006914E3" w:rsidP="006914E3">
      <w:pPr>
        <w:ind w:firstLine="142"/>
        <w:jc w:val="both"/>
        <w:rPr>
          <w:rFonts w:ascii="Arial" w:hAnsi="Arial" w:cs="Arial"/>
          <w:b/>
          <w:color w:val="4F81BD" w:themeColor="accent1"/>
          <w:sz w:val="24"/>
          <w:szCs w:val="24"/>
        </w:rPr>
      </w:pPr>
      <w:r w:rsidRPr="006914E3">
        <w:rPr>
          <w:rFonts w:ascii="Arial" w:hAnsi="Arial" w:cs="Arial"/>
          <w:b/>
          <w:i/>
          <w:color w:val="4F81BD" w:themeColor="accent1"/>
          <w:sz w:val="24"/>
          <w:szCs w:val="24"/>
        </w:rPr>
        <w:t xml:space="preserve">El clima es el conjunto de valores de los elementos atmosféricos en un periodo de tiempo largo, por lo que tiempo hace referencia al estado de la atmosfera en un momento determinado. Para conocer el clima de nuestro país es necesario analizar la distribución geográfica de las temperaturas y precipitaciones, así como los factores que influyen en esta distribución. </w:t>
      </w:r>
    </w:p>
    <w:p w:rsidR="006914E3" w:rsidRDefault="006914E3" w:rsidP="006914E3">
      <w:r>
        <w:rPr>
          <w:noProof/>
          <w:lang w:val="es-ES" w:eastAsia="es-ES"/>
        </w:rPr>
        <w:drawing>
          <wp:inline distT="0" distB="0" distL="0" distR="0" wp14:anchorId="2A61DA03" wp14:editId="06F5671B">
            <wp:extent cx="1781175" cy="746552"/>
            <wp:effectExtent l="0" t="0" r="0" b="0"/>
            <wp:docPr id="2" name="Imagen 2" descr="Actividades | Zoo Huach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es | Zoo Huachi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246" cy="746582"/>
                    </a:xfrm>
                    <a:prstGeom prst="rect">
                      <a:avLst/>
                    </a:prstGeom>
                    <a:noFill/>
                    <a:ln>
                      <a:noFill/>
                    </a:ln>
                  </pic:spPr>
                </pic:pic>
              </a:graphicData>
            </a:graphic>
          </wp:inline>
        </w:drawing>
      </w:r>
    </w:p>
    <w:p w:rsidR="006914E3" w:rsidRDefault="006914E3" w:rsidP="006914E3">
      <w:pPr>
        <w:pStyle w:val="Prrafodelista"/>
        <w:numPr>
          <w:ilvl w:val="0"/>
          <w:numId w:val="3"/>
        </w:numPr>
        <w:spacing w:after="200" w:line="276" w:lineRule="auto"/>
        <w:jc w:val="both"/>
        <w:rPr>
          <w:rFonts w:ascii="Arial" w:hAnsi="Arial" w:cs="Arial"/>
          <w:sz w:val="24"/>
          <w:szCs w:val="24"/>
        </w:rPr>
      </w:pPr>
      <w:r>
        <w:rPr>
          <w:rFonts w:ascii="Arial" w:hAnsi="Arial" w:cs="Arial"/>
          <w:sz w:val="24"/>
          <w:szCs w:val="24"/>
        </w:rPr>
        <w:t xml:space="preserve">Luego de visualizar imágenes, videos y con lo que conoce, describe el relieve argentino, cuál es su origen y posibles cambios. </w:t>
      </w:r>
    </w:p>
    <w:p w:rsidR="006914E3" w:rsidRDefault="006914E3" w:rsidP="006914E3">
      <w:pPr>
        <w:pStyle w:val="Prrafodelista"/>
        <w:numPr>
          <w:ilvl w:val="0"/>
          <w:numId w:val="3"/>
        </w:numPr>
        <w:spacing w:after="200" w:line="276" w:lineRule="auto"/>
        <w:jc w:val="both"/>
        <w:rPr>
          <w:rFonts w:ascii="Arial" w:hAnsi="Arial" w:cs="Arial"/>
          <w:sz w:val="24"/>
          <w:szCs w:val="24"/>
        </w:rPr>
      </w:pPr>
      <w:r>
        <w:rPr>
          <w:rFonts w:ascii="Arial" w:hAnsi="Arial" w:cs="Arial"/>
          <w:sz w:val="24"/>
          <w:szCs w:val="24"/>
        </w:rPr>
        <w:t>Investigue sobre el clima en argentina y describe brevemente de forma general las características del clima en nuestro país. Nombre algunos factores que modifiquen el clima en nuestro país.</w:t>
      </w:r>
    </w:p>
    <w:p w:rsidR="006914E3" w:rsidRPr="003C47A3" w:rsidRDefault="006914E3" w:rsidP="006914E3">
      <w:pPr>
        <w:pStyle w:val="Prrafodelista"/>
        <w:numPr>
          <w:ilvl w:val="0"/>
          <w:numId w:val="3"/>
        </w:numPr>
        <w:spacing w:after="200" w:line="276" w:lineRule="auto"/>
        <w:jc w:val="both"/>
        <w:rPr>
          <w:rFonts w:ascii="Arial" w:hAnsi="Arial" w:cs="Arial"/>
          <w:sz w:val="24"/>
          <w:szCs w:val="24"/>
        </w:rPr>
      </w:pPr>
      <w:r w:rsidRPr="003C47A3">
        <w:rPr>
          <w:rFonts w:ascii="Arial" w:hAnsi="Arial" w:cs="Arial"/>
          <w:sz w:val="24"/>
          <w:szCs w:val="24"/>
        </w:rPr>
        <w:t xml:space="preserve">Teniendo en cuenta el texto “Los diversos relieves de argentina” </w:t>
      </w:r>
      <w:r>
        <w:rPr>
          <w:rFonts w:ascii="Arial" w:hAnsi="Arial" w:cs="Arial"/>
          <w:sz w:val="24"/>
          <w:szCs w:val="24"/>
        </w:rPr>
        <w:t xml:space="preserve"> y “los tipos de clima” realice dos</w:t>
      </w:r>
      <w:r w:rsidRPr="003C47A3">
        <w:rPr>
          <w:rFonts w:ascii="Arial" w:hAnsi="Arial" w:cs="Arial"/>
          <w:sz w:val="24"/>
          <w:szCs w:val="24"/>
        </w:rPr>
        <w:t xml:space="preserve"> mapa</w:t>
      </w:r>
      <w:r>
        <w:rPr>
          <w:rFonts w:ascii="Arial" w:hAnsi="Arial" w:cs="Arial"/>
          <w:sz w:val="24"/>
          <w:szCs w:val="24"/>
        </w:rPr>
        <w:t>s en donde se visualice la</w:t>
      </w:r>
      <w:r w:rsidRPr="003C47A3">
        <w:rPr>
          <w:rFonts w:ascii="Arial" w:hAnsi="Arial" w:cs="Arial"/>
          <w:sz w:val="24"/>
          <w:szCs w:val="24"/>
        </w:rPr>
        <w:t xml:space="preserve"> distribución</w:t>
      </w:r>
      <w:r>
        <w:rPr>
          <w:rFonts w:ascii="Arial" w:hAnsi="Arial" w:cs="Arial"/>
          <w:sz w:val="24"/>
          <w:szCs w:val="24"/>
        </w:rPr>
        <w:t xml:space="preserve"> de ambos</w:t>
      </w:r>
      <w:r w:rsidRPr="003C47A3">
        <w:rPr>
          <w:rFonts w:ascii="Arial" w:hAnsi="Arial" w:cs="Arial"/>
          <w:sz w:val="24"/>
          <w:szCs w:val="24"/>
        </w:rPr>
        <w:t>. Indique una breve descripción del mismo.</w:t>
      </w:r>
      <w:r>
        <w:rPr>
          <w:rFonts w:ascii="Arial" w:hAnsi="Arial" w:cs="Arial"/>
          <w:sz w:val="24"/>
          <w:szCs w:val="24"/>
        </w:rPr>
        <w:t xml:space="preserve"> Puede hacer dibujos que representen estos aspectos naturales. </w:t>
      </w:r>
    </w:p>
    <w:p w:rsidR="006914E3" w:rsidRPr="00D438EA" w:rsidRDefault="006914E3" w:rsidP="006914E3">
      <w:pPr>
        <w:pStyle w:val="Prrafodelista"/>
        <w:ind w:left="0"/>
        <w:jc w:val="both"/>
        <w:rPr>
          <w:rFonts w:ascii="Arial" w:hAnsi="Arial" w:cs="Arial"/>
          <w:sz w:val="24"/>
          <w:szCs w:val="24"/>
        </w:rPr>
      </w:pPr>
      <w:r>
        <w:rPr>
          <w:rFonts w:ascii="Arial" w:hAnsi="Arial" w:cs="Arial"/>
          <w:noProof/>
          <w:sz w:val="24"/>
          <w:szCs w:val="24"/>
          <w:lang w:val="es-ES" w:eastAsia="es-ES"/>
        </w:rPr>
        <w:lastRenderedPageBreak/>
        <w:drawing>
          <wp:inline distT="0" distB="0" distL="0" distR="0" wp14:anchorId="5F332886" wp14:editId="48A68834">
            <wp:extent cx="5566699" cy="7677150"/>
            <wp:effectExtent l="0" t="0" r="0" b="0"/>
            <wp:docPr id="3" name="Imagen 2" descr="D:\Mis Cosas\Descargas\WhatsApp Image 2020-06-17 at 12.30.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Cosas\Descargas\WhatsApp Image 2020-06-17 at 12.30.57 (1).jpeg"/>
                    <pic:cNvPicPr>
                      <a:picLocks noChangeAspect="1" noChangeArrowheads="1"/>
                    </pic:cNvPicPr>
                  </pic:nvPicPr>
                  <pic:blipFill>
                    <a:blip r:embed="rId7"/>
                    <a:srcRect l="3102" t="5861" r="2790" b="2198"/>
                    <a:stretch>
                      <a:fillRect/>
                    </a:stretch>
                  </pic:blipFill>
                  <pic:spPr bwMode="auto">
                    <a:xfrm rot="10800000">
                      <a:off x="0" y="0"/>
                      <a:ext cx="5572712" cy="7685443"/>
                    </a:xfrm>
                    <a:prstGeom prst="rect">
                      <a:avLst/>
                    </a:prstGeom>
                    <a:noFill/>
                    <a:ln w="9525">
                      <a:noFill/>
                      <a:miter lim="800000"/>
                      <a:headEnd/>
                      <a:tailEnd/>
                    </a:ln>
                  </pic:spPr>
                </pic:pic>
              </a:graphicData>
            </a:graphic>
          </wp:inline>
        </w:drawing>
      </w:r>
      <w:r>
        <w:rPr>
          <w:rFonts w:ascii="Arial" w:hAnsi="Arial" w:cs="Arial"/>
          <w:noProof/>
          <w:sz w:val="24"/>
          <w:szCs w:val="24"/>
          <w:lang w:val="es-ES" w:eastAsia="es-ES"/>
        </w:rPr>
        <w:lastRenderedPageBreak/>
        <w:drawing>
          <wp:inline distT="0" distB="0" distL="0" distR="0" wp14:anchorId="37C3FF78" wp14:editId="752C6A7E">
            <wp:extent cx="5559426" cy="7655653"/>
            <wp:effectExtent l="0" t="0" r="3175" b="2540"/>
            <wp:docPr id="1" name="Imagen 1" descr="D:\Mis Cosas\Descargas\WhatsApp Image 2020-06-17 at 12.30.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Cosas\Descargas\WhatsApp Image 2020-06-17 at 12.30.57.jpeg"/>
                    <pic:cNvPicPr>
                      <a:picLocks noChangeAspect="1" noChangeArrowheads="1"/>
                    </pic:cNvPicPr>
                  </pic:nvPicPr>
                  <pic:blipFill>
                    <a:blip r:embed="rId8"/>
                    <a:srcRect l="4609" t="3582" r="1976" b="5685"/>
                    <a:stretch>
                      <a:fillRect/>
                    </a:stretch>
                  </pic:blipFill>
                  <pic:spPr bwMode="auto">
                    <a:xfrm rot="10800000">
                      <a:off x="0" y="0"/>
                      <a:ext cx="5555680" cy="7650495"/>
                    </a:xfrm>
                    <a:prstGeom prst="rect">
                      <a:avLst/>
                    </a:prstGeom>
                    <a:noFill/>
                    <a:ln w="9525">
                      <a:noFill/>
                      <a:miter lim="800000"/>
                      <a:headEnd/>
                      <a:tailEnd/>
                    </a:ln>
                  </pic:spPr>
                </pic:pic>
              </a:graphicData>
            </a:graphic>
          </wp:inline>
        </w:drawing>
      </w:r>
    </w:p>
    <w:p w:rsidR="006914E3" w:rsidRDefault="006914E3" w:rsidP="006914E3"/>
    <w:p w:rsidR="00582F15" w:rsidRDefault="00582F15"/>
    <w:sectPr w:rsidR="00582F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storia Script DEMO">
    <w:altName w:val="Times New Roman"/>
    <w:charset w:val="00"/>
    <w:family w:val="auto"/>
    <w:pitch w:val="variable"/>
    <w:sig w:usb0="8000006F" w:usb1="5000005A" w:usb2="00000000" w:usb3="00000000" w:csb0="00000013"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196D"/>
    <w:multiLevelType w:val="hybridMultilevel"/>
    <w:tmpl w:val="CD4EB542"/>
    <w:lvl w:ilvl="0" w:tplc="80E2E18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00138C0"/>
    <w:multiLevelType w:val="hybridMultilevel"/>
    <w:tmpl w:val="9CD4E5B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63F02C50"/>
    <w:multiLevelType w:val="hybridMultilevel"/>
    <w:tmpl w:val="4FB2D7BC"/>
    <w:lvl w:ilvl="0" w:tplc="E66C6D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51"/>
    <w:rsid w:val="00582F15"/>
    <w:rsid w:val="006914E3"/>
    <w:rsid w:val="00927551"/>
    <w:rsid w:val="00BA0D71"/>
    <w:rsid w:val="00DF5C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4FA3D-558E-43CD-82F5-14C2378E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5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7551"/>
    <w:pPr>
      <w:ind w:left="720"/>
      <w:contextualSpacing/>
    </w:pPr>
  </w:style>
  <w:style w:type="table" w:styleId="Tablaconcuadrcula">
    <w:name w:val="Table Grid"/>
    <w:basedOn w:val="Tablanormal"/>
    <w:uiPriority w:val="59"/>
    <w:rsid w:val="00691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91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Barragán</dc:creator>
  <cp:lastModifiedBy>Angel Alcides Verdún</cp:lastModifiedBy>
  <cp:revision>2</cp:revision>
  <dcterms:created xsi:type="dcterms:W3CDTF">2020-10-08T18:00:00Z</dcterms:created>
  <dcterms:modified xsi:type="dcterms:W3CDTF">2020-10-08T18:00:00Z</dcterms:modified>
</cp:coreProperties>
</file>