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665A7" w14:textId="77777777" w:rsidR="00906112" w:rsidRPr="006B1AFB" w:rsidRDefault="00906112" w:rsidP="00906112">
      <w:pPr>
        <w:rPr>
          <w:b/>
          <w:bCs/>
          <w:sz w:val="24"/>
          <w:szCs w:val="24"/>
          <w:lang w:val="es-ES"/>
        </w:rPr>
      </w:pPr>
      <w:r w:rsidRPr="006B1AFB">
        <w:rPr>
          <w:b/>
          <w:bCs/>
          <w:sz w:val="24"/>
          <w:szCs w:val="24"/>
          <w:lang w:val="es-ES"/>
        </w:rPr>
        <w:t>Asignatura: física II</w:t>
      </w:r>
    </w:p>
    <w:p w14:paraId="2B167376" w14:textId="77777777" w:rsidR="00906112" w:rsidRPr="006B1AFB" w:rsidRDefault="00906112" w:rsidP="00906112">
      <w:pPr>
        <w:rPr>
          <w:b/>
          <w:bCs/>
          <w:sz w:val="24"/>
          <w:szCs w:val="24"/>
          <w:lang w:val="es-ES"/>
        </w:rPr>
      </w:pPr>
      <w:r w:rsidRPr="006B1AFB">
        <w:rPr>
          <w:b/>
          <w:bCs/>
          <w:sz w:val="24"/>
          <w:szCs w:val="24"/>
          <w:lang w:val="es-ES"/>
        </w:rPr>
        <w:t>Profesor: Verdún Alcides</w:t>
      </w:r>
    </w:p>
    <w:p w14:paraId="17584DC3" w14:textId="31971056" w:rsidR="00906112" w:rsidRPr="006B1AFB" w:rsidRDefault="00906112" w:rsidP="00906112">
      <w:pPr>
        <w:rPr>
          <w:b/>
          <w:bCs/>
          <w:sz w:val="24"/>
          <w:szCs w:val="24"/>
          <w:lang w:val="es-ES"/>
        </w:rPr>
      </w:pPr>
      <w:r w:rsidRPr="006B1AFB">
        <w:rPr>
          <w:b/>
          <w:bCs/>
          <w:sz w:val="24"/>
          <w:szCs w:val="24"/>
          <w:lang w:val="es-ES"/>
        </w:rPr>
        <w:t>Tema: Propiedad de los fluidos</w:t>
      </w:r>
      <w:r>
        <w:rPr>
          <w:b/>
          <w:bCs/>
          <w:sz w:val="24"/>
          <w:szCs w:val="24"/>
          <w:lang w:val="es-ES"/>
        </w:rPr>
        <w:t xml:space="preserve"> -Caudal-</w:t>
      </w:r>
    </w:p>
    <w:p w14:paraId="27E83274" w14:textId="77777777" w:rsidR="00906112" w:rsidRDefault="00906112" w:rsidP="00CA27BB">
      <w:pPr>
        <w:jc w:val="both"/>
        <w:rPr>
          <w:b/>
          <w:bCs/>
          <w:color w:val="943634" w:themeColor="accent2" w:themeShade="BF"/>
          <w:sz w:val="24"/>
          <w:szCs w:val="24"/>
        </w:rPr>
      </w:pPr>
    </w:p>
    <w:p w14:paraId="048393E6" w14:textId="320C9621" w:rsidR="00C561DA" w:rsidRPr="00CA27BB" w:rsidRDefault="00C561DA" w:rsidP="00CA27BB">
      <w:pPr>
        <w:jc w:val="both"/>
        <w:rPr>
          <w:b/>
          <w:bCs/>
          <w:color w:val="943634" w:themeColor="accent2" w:themeShade="BF"/>
          <w:sz w:val="24"/>
          <w:szCs w:val="24"/>
        </w:rPr>
      </w:pPr>
      <w:r w:rsidRPr="00CA27BB">
        <w:rPr>
          <w:b/>
          <w:bCs/>
          <w:color w:val="943634" w:themeColor="accent2" w:themeShade="BF"/>
          <w:sz w:val="24"/>
          <w:szCs w:val="24"/>
        </w:rPr>
        <w:t>Dinámica de fluidos o hidrodinámica</w:t>
      </w:r>
    </w:p>
    <w:p w14:paraId="4C4052B0" w14:textId="77777777" w:rsidR="00C561DA" w:rsidRPr="00CA27BB" w:rsidRDefault="00C561DA" w:rsidP="00CA27BB">
      <w:pPr>
        <w:jc w:val="both"/>
        <w:rPr>
          <w:sz w:val="24"/>
          <w:szCs w:val="24"/>
        </w:rPr>
      </w:pPr>
    </w:p>
    <w:p w14:paraId="46CD8704" w14:textId="77777777" w:rsidR="00C561DA" w:rsidRPr="00CA27BB" w:rsidRDefault="00C561DA" w:rsidP="00CA27BB">
      <w:pPr>
        <w:jc w:val="both"/>
        <w:rPr>
          <w:sz w:val="24"/>
          <w:szCs w:val="24"/>
        </w:rPr>
      </w:pPr>
      <w:r w:rsidRPr="00CA27BB">
        <w:rPr>
          <w:sz w:val="24"/>
          <w:szCs w:val="24"/>
        </w:rPr>
        <w:t>Esta rama de la mecánica de fluidos se ocupa de las leyes de los fluidos en movimiento; estas leyes son enormemente complejas, y aunque la hidrodinámica tiene una importancia práctica mayor que la hidrostática, sólo podemos tratar aquí algunos conceptos básicos.</w:t>
      </w:r>
    </w:p>
    <w:p w14:paraId="55C18197" w14:textId="05E52A7F" w:rsidR="00C561DA" w:rsidRPr="00CA27BB" w:rsidRDefault="00C561DA" w:rsidP="00CA27BB">
      <w:pPr>
        <w:jc w:val="both"/>
        <w:rPr>
          <w:sz w:val="24"/>
          <w:szCs w:val="24"/>
        </w:rPr>
      </w:pPr>
      <w:r w:rsidRPr="00CA27BB">
        <w:rPr>
          <w:sz w:val="24"/>
          <w:szCs w:val="24"/>
        </w:rPr>
        <w:t>Euler fue el primero en reconocer que las leyes dinámicas para los fluidos sólo pueden expresarse de forma relativamente sencilla si se supone que el fluido es incompresible e ideal, es decir, si se pueden despreciar los efectos del rozamiento y la viscosidad. Sin embargo, como esto nunca es así en el caso de los fluidos reales en movimiento, los resultados de dicho análisis sólo pueden servir como estimación para flujos en los que los efectos de la viscosidad son pequeños.</w:t>
      </w:r>
    </w:p>
    <w:p w14:paraId="18724649" w14:textId="5CFC81B0" w:rsidR="006B15BC" w:rsidRPr="00CA27BB" w:rsidRDefault="006B15BC" w:rsidP="00CA27BB">
      <w:pPr>
        <w:jc w:val="both"/>
        <w:rPr>
          <w:sz w:val="24"/>
          <w:szCs w:val="24"/>
        </w:rPr>
      </w:pPr>
    </w:p>
    <w:p w14:paraId="4380DF6C" w14:textId="439C0960" w:rsidR="00B119F9" w:rsidRPr="00CA27BB" w:rsidRDefault="00B119F9" w:rsidP="00CA27BB">
      <w:pPr>
        <w:jc w:val="both"/>
        <w:rPr>
          <w:b/>
          <w:bCs/>
          <w:color w:val="943634" w:themeColor="accent2" w:themeShade="BF"/>
          <w:sz w:val="24"/>
          <w:szCs w:val="24"/>
        </w:rPr>
      </w:pPr>
      <w:r w:rsidRPr="00CA27BB">
        <w:rPr>
          <w:b/>
          <w:bCs/>
          <w:color w:val="943634" w:themeColor="accent2" w:themeShade="BF"/>
          <w:sz w:val="24"/>
          <w:szCs w:val="24"/>
        </w:rPr>
        <w:t>Caudal y presión</w:t>
      </w:r>
    </w:p>
    <w:p w14:paraId="54208D67" w14:textId="77777777" w:rsidR="00CA27BB" w:rsidRPr="00CA27BB" w:rsidRDefault="00CA27BB" w:rsidP="00CA27BB">
      <w:pPr>
        <w:jc w:val="both"/>
        <w:rPr>
          <w:sz w:val="24"/>
          <w:szCs w:val="24"/>
        </w:rPr>
      </w:pPr>
    </w:p>
    <w:p w14:paraId="42081092" w14:textId="77777777" w:rsidR="00B119F9" w:rsidRPr="00CA27BB" w:rsidRDefault="00B119F9" w:rsidP="00CA27BB">
      <w:pPr>
        <w:jc w:val="both"/>
        <w:rPr>
          <w:sz w:val="24"/>
          <w:szCs w:val="24"/>
        </w:rPr>
      </w:pPr>
      <w:r w:rsidRPr="00CA27BB">
        <w:rPr>
          <w:sz w:val="24"/>
          <w:szCs w:val="24"/>
        </w:rPr>
        <w:t>El agua se transporta a través de tuberías hasta, por ejemplo, una parcela de riego. Dependiendo del sistema de riego que se utilice (goteo o aspersión) se necesitará de una menor o una mayor presión para que el sistema funcione correctamente. Veamos los dos conceptos más importantes que intervienen en el funcionamiento en una instalación hidráulica de riego: el caudal y la presión.</w:t>
      </w:r>
    </w:p>
    <w:p w14:paraId="41147D5B" w14:textId="77777777" w:rsidR="00B119F9" w:rsidRPr="00CA27BB" w:rsidRDefault="00B119F9" w:rsidP="00CA27BB">
      <w:pPr>
        <w:jc w:val="both"/>
        <w:rPr>
          <w:sz w:val="24"/>
          <w:szCs w:val="24"/>
        </w:rPr>
      </w:pPr>
    </w:p>
    <w:p w14:paraId="4A707ED0" w14:textId="765BF6B5" w:rsidR="00B119F9" w:rsidRPr="00CA27BB" w:rsidRDefault="00B119F9" w:rsidP="00CA27BB">
      <w:pPr>
        <w:jc w:val="both"/>
        <w:rPr>
          <w:b/>
          <w:bCs/>
          <w:color w:val="943634" w:themeColor="accent2" w:themeShade="BF"/>
          <w:sz w:val="24"/>
          <w:szCs w:val="24"/>
        </w:rPr>
      </w:pPr>
      <w:r w:rsidRPr="00CA27BB">
        <w:rPr>
          <w:b/>
          <w:bCs/>
          <w:color w:val="943634" w:themeColor="accent2" w:themeShade="BF"/>
          <w:sz w:val="24"/>
          <w:szCs w:val="24"/>
        </w:rPr>
        <w:t>Caudal</w:t>
      </w:r>
    </w:p>
    <w:p w14:paraId="58BDE03B" w14:textId="77777777" w:rsidR="00B119F9" w:rsidRPr="00CA27BB" w:rsidRDefault="00B119F9" w:rsidP="00CA27BB">
      <w:pPr>
        <w:jc w:val="both"/>
        <w:rPr>
          <w:sz w:val="24"/>
          <w:szCs w:val="24"/>
        </w:rPr>
      </w:pPr>
      <w:r w:rsidRPr="00CA27BB">
        <w:rPr>
          <w:sz w:val="24"/>
          <w:szCs w:val="24"/>
        </w:rPr>
        <w:t>Se define caudal como el volumen de agua que atraviesa una superficie en un tiempo determinado. Si denominamos al caudal Q, al volumen V y al tiempo t, entonces:</w:t>
      </w:r>
    </w:p>
    <w:p w14:paraId="07501C24" w14:textId="10E3D10D" w:rsidR="00B119F9" w:rsidRPr="00CA27BB" w:rsidRDefault="00B119F9" w:rsidP="00CA27BB">
      <w:pPr>
        <w:jc w:val="center"/>
        <w:rPr>
          <w:sz w:val="24"/>
          <w:szCs w:val="24"/>
        </w:rPr>
      </w:pPr>
      <w:r w:rsidRPr="00CA27BB">
        <w:rPr>
          <w:noProof/>
          <w:sz w:val="24"/>
          <w:szCs w:val="24"/>
        </w:rPr>
        <w:drawing>
          <wp:inline distT="0" distB="0" distL="0" distR="0" wp14:anchorId="4AC04C11" wp14:editId="4E438F78">
            <wp:extent cx="1181100" cy="6604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60400"/>
                    </a:xfrm>
                    <a:prstGeom prst="rect">
                      <a:avLst/>
                    </a:prstGeom>
                    <a:noFill/>
                    <a:ln>
                      <a:noFill/>
                    </a:ln>
                  </pic:spPr>
                </pic:pic>
              </a:graphicData>
            </a:graphic>
          </wp:inline>
        </w:drawing>
      </w:r>
    </w:p>
    <w:p w14:paraId="2754495A" w14:textId="3ECE01A7" w:rsidR="00B119F9" w:rsidRPr="00CA27BB" w:rsidRDefault="00B119F9" w:rsidP="00CA27BB">
      <w:pPr>
        <w:jc w:val="both"/>
        <w:rPr>
          <w:sz w:val="24"/>
          <w:szCs w:val="24"/>
        </w:rPr>
      </w:pPr>
      <w:r w:rsidRPr="00CA27BB">
        <w:rPr>
          <w:sz w:val="24"/>
          <w:szCs w:val="24"/>
        </w:rPr>
        <w:t>Normalmente el volumen se mide en litros y el tiempo en segundos, por tanto, el caudal vendría expresado en:</w:t>
      </w:r>
    </w:p>
    <w:p w14:paraId="678EC4FB" w14:textId="2C30AC48" w:rsidR="00B119F9" w:rsidRPr="00CA27BB" w:rsidRDefault="00B119F9" w:rsidP="00CA27BB">
      <w:pPr>
        <w:jc w:val="center"/>
        <w:rPr>
          <w:sz w:val="24"/>
          <w:szCs w:val="24"/>
        </w:rPr>
      </w:pPr>
      <w:r w:rsidRPr="00CA27BB">
        <w:rPr>
          <w:noProof/>
          <w:sz w:val="24"/>
          <w:szCs w:val="24"/>
        </w:rPr>
        <w:drawing>
          <wp:inline distT="0" distB="0" distL="0" distR="0" wp14:anchorId="4E330CA7" wp14:editId="1805A8FD">
            <wp:extent cx="2114550" cy="889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89000"/>
                    </a:xfrm>
                    <a:prstGeom prst="rect">
                      <a:avLst/>
                    </a:prstGeom>
                    <a:noFill/>
                    <a:ln>
                      <a:noFill/>
                    </a:ln>
                  </pic:spPr>
                </pic:pic>
              </a:graphicData>
            </a:graphic>
          </wp:inline>
        </w:drawing>
      </w:r>
    </w:p>
    <w:p w14:paraId="6B27AF5E" w14:textId="77777777" w:rsidR="00B119F9" w:rsidRPr="00CA27BB" w:rsidRDefault="00B119F9" w:rsidP="00CA27BB">
      <w:pPr>
        <w:jc w:val="both"/>
        <w:rPr>
          <w:sz w:val="24"/>
          <w:szCs w:val="24"/>
        </w:rPr>
      </w:pPr>
      <w:r w:rsidRPr="00CA27BB">
        <w:rPr>
          <w:sz w:val="24"/>
          <w:szCs w:val="24"/>
        </w:rPr>
        <w:t>Existe otra expresión para el caudal. Supongamos que estamos midiendo el caudal que pasa por una tubería circular. El volumen de agua que pasará en un determinado tiempo tendrá la forma de un cilindro con una sección igual a la de la tubería (la sección S la medimos en metros cuadrados), y con una longitud d (medida en metros):</w:t>
      </w:r>
    </w:p>
    <w:p w14:paraId="6C7F8F59" w14:textId="5AFC09DA" w:rsidR="00B119F9" w:rsidRPr="00CA27BB" w:rsidRDefault="00B119F9" w:rsidP="00CA27BB">
      <w:pPr>
        <w:jc w:val="center"/>
        <w:rPr>
          <w:sz w:val="24"/>
          <w:szCs w:val="24"/>
        </w:rPr>
      </w:pPr>
      <w:r w:rsidRPr="00CA27BB">
        <w:rPr>
          <w:noProof/>
          <w:sz w:val="24"/>
          <w:szCs w:val="24"/>
        </w:rPr>
        <w:lastRenderedPageBreak/>
        <w:drawing>
          <wp:inline distT="0" distB="0" distL="0" distR="0" wp14:anchorId="177952C3" wp14:editId="7EDC0D6D">
            <wp:extent cx="3130550" cy="2152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0" cy="2152650"/>
                    </a:xfrm>
                    <a:prstGeom prst="rect">
                      <a:avLst/>
                    </a:prstGeom>
                    <a:noFill/>
                    <a:ln>
                      <a:noFill/>
                    </a:ln>
                  </pic:spPr>
                </pic:pic>
              </a:graphicData>
            </a:graphic>
          </wp:inline>
        </w:drawing>
      </w:r>
    </w:p>
    <w:p w14:paraId="74AB403E" w14:textId="77777777" w:rsidR="00B119F9" w:rsidRPr="00CA27BB" w:rsidRDefault="00B119F9" w:rsidP="00CA27BB">
      <w:pPr>
        <w:jc w:val="both"/>
        <w:rPr>
          <w:sz w:val="24"/>
          <w:szCs w:val="24"/>
        </w:rPr>
      </w:pPr>
      <w:r w:rsidRPr="00CA27BB">
        <w:rPr>
          <w:sz w:val="24"/>
          <w:szCs w:val="24"/>
        </w:rPr>
        <w:t>El volumen será por tanto equivalente al volumen del cilindro, es decir:</w:t>
      </w:r>
    </w:p>
    <w:p w14:paraId="68CC6E8D" w14:textId="77777777" w:rsidR="00B119F9" w:rsidRPr="00CA27BB" w:rsidRDefault="00B119F9" w:rsidP="00CA27BB">
      <w:pPr>
        <w:jc w:val="both"/>
        <w:rPr>
          <w:sz w:val="24"/>
          <w:szCs w:val="24"/>
        </w:rPr>
      </w:pPr>
      <w:r w:rsidRPr="00CA27BB">
        <w:rPr>
          <w:sz w:val="24"/>
          <w:szCs w:val="24"/>
        </w:rPr>
        <w:t>V = S · d</w:t>
      </w:r>
    </w:p>
    <w:p w14:paraId="05BA03F3" w14:textId="77777777" w:rsidR="00B119F9" w:rsidRPr="00CA27BB" w:rsidRDefault="00B119F9" w:rsidP="00CA27BB">
      <w:pPr>
        <w:jc w:val="both"/>
        <w:rPr>
          <w:sz w:val="24"/>
          <w:szCs w:val="24"/>
        </w:rPr>
      </w:pPr>
      <w:r w:rsidRPr="00CA27BB">
        <w:rPr>
          <w:sz w:val="24"/>
          <w:szCs w:val="24"/>
        </w:rPr>
        <w:t>Si ahora vamos a la fórmula [1] y sustituimos, tendremos lo siguiente:</w:t>
      </w:r>
    </w:p>
    <w:p w14:paraId="4C3623E5" w14:textId="46F60393" w:rsidR="00B119F9" w:rsidRPr="00CA27BB" w:rsidRDefault="00B119F9" w:rsidP="00CA27BB">
      <w:pPr>
        <w:jc w:val="center"/>
        <w:rPr>
          <w:sz w:val="24"/>
          <w:szCs w:val="24"/>
        </w:rPr>
      </w:pPr>
      <w:r w:rsidRPr="00CA27BB">
        <w:rPr>
          <w:noProof/>
          <w:sz w:val="24"/>
          <w:szCs w:val="24"/>
        </w:rPr>
        <w:drawing>
          <wp:inline distT="0" distB="0" distL="0" distR="0" wp14:anchorId="2468D27E" wp14:editId="0209A470">
            <wp:extent cx="2260600" cy="6604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660400"/>
                    </a:xfrm>
                    <a:prstGeom prst="rect">
                      <a:avLst/>
                    </a:prstGeom>
                    <a:noFill/>
                    <a:ln>
                      <a:noFill/>
                    </a:ln>
                  </pic:spPr>
                </pic:pic>
              </a:graphicData>
            </a:graphic>
          </wp:inline>
        </w:drawing>
      </w:r>
    </w:p>
    <w:p w14:paraId="540BDEE2" w14:textId="77777777" w:rsidR="00B119F9" w:rsidRPr="00CA27BB" w:rsidRDefault="00B119F9" w:rsidP="00CA27BB">
      <w:pPr>
        <w:jc w:val="both"/>
        <w:rPr>
          <w:sz w:val="24"/>
          <w:szCs w:val="24"/>
        </w:rPr>
      </w:pPr>
      <w:r w:rsidRPr="00CA27BB">
        <w:rPr>
          <w:sz w:val="24"/>
          <w:szCs w:val="24"/>
        </w:rPr>
        <w:t> </w:t>
      </w:r>
    </w:p>
    <w:p w14:paraId="66726402" w14:textId="77777777" w:rsidR="00B119F9" w:rsidRPr="00CA27BB" w:rsidRDefault="00B119F9" w:rsidP="00CA27BB">
      <w:pPr>
        <w:jc w:val="both"/>
        <w:rPr>
          <w:sz w:val="24"/>
          <w:szCs w:val="24"/>
        </w:rPr>
      </w:pPr>
      <w:r w:rsidRPr="00CA27BB">
        <w:rPr>
          <w:sz w:val="24"/>
          <w:szCs w:val="24"/>
        </w:rPr>
        <w:t>Pero aún podemos hacer una sustitución más. Esta ecuación contiene la distancia recorrida por el agua en un tiempo determinado, lo cual no es otra cosa que la velocidad a la cual circula el agua, de modo que podemos escribir:</w:t>
      </w:r>
    </w:p>
    <w:p w14:paraId="4D738DBF" w14:textId="0592812F" w:rsidR="00B119F9" w:rsidRPr="00CA27BB" w:rsidRDefault="00B119F9" w:rsidP="00CA27BB">
      <w:pPr>
        <w:jc w:val="center"/>
        <w:rPr>
          <w:sz w:val="24"/>
          <w:szCs w:val="24"/>
        </w:rPr>
      </w:pPr>
      <w:r w:rsidRPr="00CA27BB">
        <w:rPr>
          <w:noProof/>
          <w:sz w:val="24"/>
          <w:szCs w:val="24"/>
        </w:rPr>
        <w:drawing>
          <wp:inline distT="0" distB="0" distL="0" distR="0" wp14:anchorId="645FE278" wp14:editId="097C6DF2">
            <wp:extent cx="1708150" cy="6604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0" cy="660400"/>
                    </a:xfrm>
                    <a:prstGeom prst="rect">
                      <a:avLst/>
                    </a:prstGeom>
                    <a:noFill/>
                    <a:ln>
                      <a:noFill/>
                    </a:ln>
                  </pic:spPr>
                </pic:pic>
              </a:graphicData>
            </a:graphic>
          </wp:inline>
        </w:drawing>
      </w:r>
    </w:p>
    <w:p w14:paraId="6511BD3D" w14:textId="44B5B1B6" w:rsidR="00B119F9" w:rsidRPr="00CA27BB" w:rsidRDefault="00B119F9" w:rsidP="00CA27BB">
      <w:pPr>
        <w:jc w:val="both"/>
        <w:rPr>
          <w:sz w:val="24"/>
          <w:szCs w:val="24"/>
        </w:rPr>
      </w:pPr>
      <w:r w:rsidRPr="00CA27BB">
        <w:rPr>
          <w:sz w:val="24"/>
          <w:szCs w:val="24"/>
        </w:rPr>
        <w:t>Donde v es la velocidad de circulación del agua en metros por segundo y S la sección del tubo en metros cuadrado (m</w:t>
      </w:r>
      <w:r w:rsidR="00F920F1">
        <w:rPr>
          <w:sz w:val="24"/>
          <w:szCs w:val="24"/>
          <w:vertAlign w:val="superscript"/>
        </w:rPr>
        <w:t>2</w:t>
      </w:r>
      <w:r w:rsidRPr="00CA27BB">
        <w:rPr>
          <w:sz w:val="24"/>
          <w:szCs w:val="24"/>
        </w:rPr>
        <w:t>). El caudal por tanto se expresa en: Q = m</w:t>
      </w:r>
      <w:r w:rsidR="00F920F1">
        <w:rPr>
          <w:sz w:val="24"/>
          <w:szCs w:val="24"/>
          <w:vertAlign w:val="superscript"/>
        </w:rPr>
        <w:t>2</w:t>
      </w:r>
      <w:r w:rsidRPr="00CA27BB">
        <w:rPr>
          <w:sz w:val="24"/>
          <w:szCs w:val="24"/>
        </w:rPr>
        <w:t xml:space="preserve"> · m/s = m</w:t>
      </w:r>
      <w:r w:rsidR="00F920F1">
        <w:rPr>
          <w:sz w:val="24"/>
          <w:szCs w:val="24"/>
          <w:vertAlign w:val="superscript"/>
        </w:rPr>
        <w:t>3</w:t>
      </w:r>
      <w:r w:rsidRPr="00CA27BB">
        <w:rPr>
          <w:sz w:val="24"/>
          <w:szCs w:val="24"/>
        </w:rPr>
        <w:t>/s</w:t>
      </w:r>
    </w:p>
    <w:p w14:paraId="7495B9BA" w14:textId="4933A6D8" w:rsidR="00B119F9" w:rsidRPr="00CA27BB" w:rsidRDefault="00B119F9" w:rsidP="00CA27BB">
      <w:pPr>
        <w:jc w:val="both"/>
        <w:rPr>
          <w:sz w:val="24"/>
          <w:szCs w:val="24"/>
        </w:rPr>
      </w:pPr>
      <w:r w:rsidRPr="00CA27BB">
        <w:rPr>
          <w:sz w:val="24"/>
          <w:szCs w:val="24"/>
        </w:rPr>
        <w:t>Por tanto, el caudal que circula por el interior de una tubería dependerá del ancho del tubo (sección) y de su velocidad. Cuanta más sección más caudal; a mayor velocidad mayor caudal también.</w:t>
      </w:r>
    </w:p>
    <w:p w14:paraId="2F031C57" w14:textId="3A9CD1FE" w:rsidR="00B119F9" w:rsidRPr="00CA27BB" w:rsidRDefault="00B119F9" w:rsidP="00CA27BB">
      <w:pPr>
        <w:jc w:val="center"/>
        <w:rPr>
          <w:sz w:val="24"/>
          <w:szCs w:val="24"/>
        </w:rPr>
      </w:pPr>
      <w:r w:rsidRPr="00CA27BB">
        <w:rPr>
          <w:noProof/>
          <w:sz w:val="24"/>
          <w:szCs w:val="24"/>
        </w:rPr>
        <w:drawing>
          <wp:inline distT="0" distB="0" distL="0" distR="0" wp14:anchorId="4D80065C" wp14:editId="6870DFAA">
            <wp:extent cx="2400300" cy="946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946150"/>
                    </a:xfrm>
                    <a:prstGeom prst="rect">
                      <a:avLst/>
                    </a:prstGeom>
                    <a:noFill/>
                    <a:ln>
                      <a:noFill/>
                    </a:ln>
                  </pic:spPr>
                </pic:pic>
              </a:graphicData>
            </a:graphic>
          </wp:inline>
        </w:drawing>
      </w:r>
    </w:p>
    <w:p w14:paraId="2563148B" w14:textId="77777777" w:rsidR="00B119F9" w:rsidRPr="00CA27BB" w:rsidRDefault="00B119F9" w:rsidP="00CA27BB">
      <w:pPr>
        <w:jc w:val="both"/>
        <w:rPr>
          <w:sz w:val="24"/>
          <w:szCs w:val="24"/>
        </w:rPr>
      </w:pPr>
      <w:r w:rsidRPr="00CA27BB">
        <w:rPr>
          <w:sz w:val="24"/>
          <w:szCs w:val="24"/>
        </w:rPr>
        <w:t> </w:t>
      </w:r>
    </w:p>
    <w:p w14:paraId="6517D14A" w14:textId="77777777" w:rsidR="00B119F9" w:rsidRPr="00CA27BB" w:rsidRDefault="00B119F9" w:rsidP="00CA27BB">
      <w:pPr>
        <w:jc w:val="both"/>
        <w:rPr>
          <w:sz w:val="24"/>
          <w:szCs w:val="24"/>
        </w:rPr>
      </w:pPr>
      <w:r w:rsidRPr="00CA27BB">
        <w:rPr>
          <w:sz w:val="24"/>
          <w:szCs w:val="24"/>
        </w:rPr>
        <w:t>Fig. 1 El caudal que circula por el interior de una tubería depende de la sección del tubo y de la velocidad de circulación del agua. Q = S · v</w:t>
      </w:r>
    </w:p>
    <w:p w14:paraId="1B63FDDD" w14:textId="39ABB26F" w:rsidR="00B119F9" w:rsidRPr="00CA27BB" w:rsidRDefault="00B119F9" w:rsidP="00CA27BB">
      <w:pPr>
        <w:jc w:val="both"/>
        <w:rPr>
          <w:sz w:val="24"/>
          <w:szCs w:val="24"/>
        </w:rPr>
      </w:pPr>
    </w:p>
    <w:p w14:paraId="660EBF2E" w14:textId="0F0FBCAB" w:rsidR="00B119F9" w:rsidRPr="00CA27BB" w:rsidRDefault="00B119F9" w:rsidP="00CA27BB">
      <w:pPr>
        <w:jc w:val="both"/>
        <w:rPr>
          <w:sz w:val="24"/>
          <w:szCs w:val="24"/>
        </w:rPr>
      </w:pPr>
      <w:r w:rsidRPr="00CA27BB">
        <w:rPr>
          <w:sz w:val="24"/>
          <w:szCs w:val="24"/>
        </w:rPr>
        <w:t>El caudal se puede expresar en litros por segundo (l/s), litros por minuto (l/min) o bien litros hora (l/h). También se suele utilizar metros cúbicos por hora (m</w:t>
      </w:r>
      <w:r w:rsidR="00F920F1">
        <w:rPr>
          <w:sz w:val="24"/>
          <w:szCs w:val="24"/>
          <w:vertAlign w:val="superscript"/>
        </w:rPr>
        <w:t>3</w:t>
      </w:r>
      <w:r w:rsidRPr="00CA27BB">
        <w:rPr>
          <w:sz w:val="24"/>
          <w:szCs w:val="24"/>
        </w:rPr>
        <w:t>/h) y metros cúbicos por segundo (m</w:t>
      </w:r>
      <w:r w:rsidR="00F920F1">
        <w:rPr>
          <w:sz w:val="24"/>
          <w:szCs w:val="24"/>
          <w:vertAlign w:val="superscript"/>
        </w:rPr>
        <w:t>3</w:t>
      </w:r>
      <w:r w:rsidRPr="00CA27BB">
        <w:rPr>
          <w:sz w:val="24"/>
          <w:szCs w:val="24"/>
        </w:rPr>
        <w:t>/s).</w:t>
      </w:r>
    </w:p>
    <w:p w14:paraId="5D9CA159" w14:textId="77777777" w:rsidR="00F920F1" w:rsidRDefault="00F920F1" w:rsidP="00CA27BB">
      <w:pPr>
        <w:jc w:val="both"/>
        <w:rPr>
          <w:sz w:val="24"/>
          <w:szCs w:val="24"/>
        </w:rPr>
      </w:pPr>
    </w:p>
    <w:p w14:paraId="3BB99813" w14:textId="69C5A01E" w:rsidR="00B119F9" w:rsidRPr="00CA27BB" w:rsidRDefault="00B119F9" w:rsidP="00CA27BB">
      <w:pPr>
        <w:jc w:val="both"/>
        <w:rPr>
          <w:sz w:val="24"/>
          <w:szCs w:val="24"/>
        </w:rPr>
      </w:pPr>
      <w:r w:rsidRPr="00CA27BB">
        <w:rPr>
          <w:sz w:val="24"/>
          <w:szCs w:val="24"/>
        </w:rPr>
        <w:t>Todas estas unidades se pueden convertir entre sí. Tendremos que emplear las siguientes conversiones para pasar de una unidad a otra:</w:t>
      </w:r>
    </w:p>
    <w:p w14:paraId="5A0BF0CF" w14:textId="246EC16A" w:rsidR="00B119F9" w:rsidRPr="00CA27BB" w:rsidRDefault="00B119F9" w:rsidP="00CA27BB">
      <w:pPr>
        <w:jc w:val="both"/>
        <w:rPr>
          <w:sz w:val="24"/>
          <w:szCs w:val="24"/>
        </w:rPr>
      </w:pPr>
      <w:r w:rsidRPr="00CA27BB">
        <w:rPr>
          <w:noProof/>
          <w:sz w:val="24"/>
          <w:szCs w:val="24"/>
        </w:rPr>
        <w:lastRenderedPageBreak/>
        <w:drawing>
          <wp:inline distT="0" distB="0" distL="0" distR="0" wp14:anchorId="2568ACCA" wp14:editId="73FE214F">
            <wp:extent cx="5400040" cy="144716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447165"/>
                    </a:xfrm>
                    <a:prstGeom prst="rect">
                      <a:avLst/>
                    </a:prstGeom>
                    <a:noFill/>
                    <a:ln>
                      <a:noFill/>
                    </a:ln>
                  </pic:spPr>
                </pic:pic>
              </a:graphicData>
            </a:graphic>
          </wp:inline>
        </w:drawing>
      </w:r>
    </w:p>
    <w:p w14:paraId="17222239" w14:textId="77777777" w:rsidR="00B119F9" w:rsidRPr="00B119F9" w:rsidRDefault="00B119F9" w:rsidP="00CA27BB">
      <w:pPr>
        <w:jc w:val="both"/>
        <w:rPr>
          <w:sz w:val="24"/>
          <w:szCs w:val="24"/>
        </w:rPr>
      </w:pPr>
      <w:r w:rsidRPr="00B119F9">
        <w:rPr>
          <w:sz w:val="24"/>
          <w:szCs w:val="24"/>
        </w:rPr>
        <w:t> </w:t>
      </w:r>
    </w:p>
    <w:p w14:paraId="1387A333" w14:textId="47FED47A" w:rsidR="00B119F9" w:rsidRPr="00CA27BB" w:rsidRDefault="00B119F9" w:rsidP="00CA27BB">
      <w:pPr>
        <w:jc w:val="center"/>
        <w:rPr>
          <w:sz w:val="24"/>
          <w:szCs w:val="24"/>
        </w:rPr>
      </w:pPr>
      <w:r w:rsidRPr="00B119F9">
        <w:rPr>
          <w:sz w:val="24"/>
          <w:szCs w:val="24"/>
        </w:rPr>
        <w:t>Tabla I: “Conversión de unidades de caudal”</w:t>
      </w:r>
    </w:p>
    <w:p w14:paraId="162A256A" w14:textId="77777777" w:rsidR="00B119F9" w:rsidRPr="00B119F9" w:rsidRDefault="00B119F9" w:rsidP="00CA27BB">
      <w:pPr>
        <w:shd w:val="clear" w:color="auto" w:fill="FFFFFF"/>
        <w:jc w:val="both"/>
        <w:textAlignment w:val="baseline"/>
        <w:rPr>
          <w:color w:val="525252"/>
          <w:sz w:val="24"/>
          <w:szCs w:val="24"/>
          <w:lang w:val="es-ES" w:eastAsia="es-ES"/>
        </w:rPr>
      </w:pPr>
    </w:p>
    <w:p w14:paraId="62E5D48A" w14:textId="77777777" w:rsidR="00B119F9" w:rsidRPr="007856DC" w:rsidRDefault="00B119F9" w:rsidP="007856DC">
      <w:pPr>
        <w:jc w:val="both"/>
        <w:rPr>
          <w:b/>
          <w:bCs/>
          <w:i/>
          <w:iCs/>
          <w:sz w:val="24"/>
          <w:szCs w:val="24"/>
        </w:rPr>
      </w:pPr>
      <w:r w:rsidRPr="007856DC">
        <w:rPr>
          <w:b/>
          <w:bCs/>
          <w:i/>
          <w:iCs/>
          <w:sz w:val="24"/>
          <w:szCs w:val="24"/>
        </w:rPr>
        <w:t>Ejemplo 1. ¿Qué caudal circulará por una tubería de 200 milímetros de diámetros si la velocidad del agua es de 1,5 m/s?</w:t>
      </w:r>
    </w:p>
    <w:p w14:paraId="6D280021" w14:textId="77777777" w:rsidR="007856DC" w:rsidRDefault="007856DC" w:rsidP="007856DC">
      <w:pPr>
        <w:jc w:val="both"/>
        <w:rPr>
          <w:sz w:val="24"/>
          <w:szCs w:val="24"/>
        </w:rPr>
      </w:pPr>
    </w:p>
    <w:p w14:paraId="0A10422C" w14:textId="4347848D" w:rsidR="003F0AE3" w:rsidRDefault="00B119F9" w:rsidP="007856DC">
      <w:pPr>
        <w:jc w:val="both"/>
        <w:rPr>
          <w:sz w:val="24"/>
          <w:szCs w:val="24"/>
        </w:rPr>
      </w:pPr>
      <w:r w:rsidRPr="007856DC">
        <w:rPr>
          <w:sz w:val="24"/>
          <w:szCs w:val="24"/>
        </w:rPr>
        <w:t xml:space="preserve">La fórmula de cálculo es Q = S · v. Lo primero que debemos conocer es la sección o el área de la tubería. Para calcular la sección utilizaremos la expresión del área de un círculo: S = </w:t>
      </w:r>
      <w:r w:rsidR="003F0AE3">
        <w:rPr>
          <w:sz w:val="24"/>
          <w:szCs w:val="24"/>
        </w:rPr>
        <w:t>π x r</w:t>
      </w:r>
      <w:r w:rsidR="003F0AE3">
        <w:rPr>
          <w:sz w:val="24"/>
          <w:szCs w:val="24"/>
          <w:vertAlign w:val="superscript"/>
        </w:rPr>
        <w:t>2</w:t>
      </w:r>
      <w:r w:rsidR="003F0AE3">
        <w:rPr>
          <w:sz w:val="24"/>
          <w:szCs w:val="24"/>
        </w:rPr>
        <w:t xml:space="preserve"> (</w:t>
      </w:r>
      <w:r w:rsidRPr="007856DC">
        <w:rPr>
          <w:sz w:val="24"/>
          <w:szCs w:val="24"/>
        </w:rPr>
        <w:t xml:space="preserve">3,1416 </w:t>
      </w:r>
      <w:r w:rsidR="003F0AE3">
        <w:rPr>
          <w:sz w:val="24"/>
          <w:szCs w:val="24"/>
        </w:rPr>
        <w:t xml:space="preserve">x </w:t>
      </w:r>
      <w:r w:rsidRPr="007856DC">
        <w:rPr>
          <w:sz w:val="24"/>
          <w:szCs w:val="24"/>
        </w:rPr>
        <w:t>radio</w:t>
      </w:r>
      <w:r w:rsidR="003F0AE3">
        <w:rPr>
          <w:sz w:val="24"/>
          <w:szCs w:val="24"/>
          <w:vertAlign w:val="superscript"/>
        </w:rPr>
        <w:t>2</w:t>
      </w:r>
      <w:r w:rsidR="003F0AE3">
        <w:rPr>
          <w:sz w:val="24"/>
          <w:szCs w:val="24"/>
        </w:rPr>
        <w:t>).</w:t>
      </w:r>
      <w:r w:rsidRPr="007856DC">
        <w:rPr>
          <w:sz w:val="24"/>
          <w:szCs w:val="24"/>
        </w:rPr>
        <w:t xml:space="preserve"> Como el radio es la mitad del diámetro, radio = 200/2 = 100 milímetros; lo pasamos a metros dividiendo entre mil; r= 100/1000 = 0,1 metros. </w:t>
      </w:r>
    </w:p>
    <w:p w14:paraId="1A500D32" w14:textId="77777777" w:rsidR="003F0AE3" w:rsidRDefault="003F0AE3" w:rsidP="007856DC">
      <w:pPr>
        <w:jc w:val="both"/>
        <w:rPr>
          <w:sz w:val="24"/>
          <w:szCs w:val="24"/>
        </w:rPr>
      </w:pPr>
    </w:p>
    <w:p w14:paraId="2617A753" w14:textId="5BC256A5" w:rsidR="00B119F9" w:rsidRPr="003F0AE3" w:rsidRDefault="00B119F9" w:rsidP="007856DC">
      <w:pPr>
        <w:jc w:val="both"/>
        <w:rPr>
          <w:sz w:val="24"/>
          <w:szCs w:val="24"/>
          <w:vertAlign w:val="superscript"/>
        </w:rPr>
      </w:pPr>
      <w:r w:rsidRPr="007856DC">
        <w:rPr>
          <w:sz w:val="24"/>
          <w:szCs w:val="24"/>
        </w:rPr>
        <w:t xml:space="preserve">Por tanto, S = 3,1416 </w:t>
      </w:r>
      <w:r w:rsidR="003F0AE3">
        <w:rPr>
          <w:sz w:val="24"/>
          <w:szCs w:val="24"/>
        </w:rPr>
        <w:t>x (</w:t>
      </w:r>
      <w:r w:rsidRPr="007856DC">
        <w:rPr>
          <w:sz w:val="24"/>
          <w:szCs w:val="24"/>
        </w:rPr>
        <w:t>0,1</w:t>
      </w:r>
      <w:r w:rsidR="003F0AE3">
        <w:rPr>
          <w:sz w:val="24"/>
          <w:szCs w:val="24"/>
        </w:rPr>
        <w:t>m)</w:t>
      </w:r>
      <w:r w:rsidR="003F0AE3">
        <w:rPr>
          <w:sz w:val="24"/>
          <w:szCs w:val="24"/>
          <w:vertAlign w:val="superscript"/>
        </w:rPr>
        <w:t>2</w:t>
      </w:r>
      <w:r w:rsidRPr="007856DC">
        <w:rPr>
          <w:sz w:val="24"/>
          <w:szCs w:val="24"/>
        </w:rPr>
        <w:t xml:space="preserve"> = 3,1416 · </w:t>
      </w:r>
      <w:r w:rsidR="003F0AE3">
        <w:rPr>
          <w:sz w:val="24"/>
          <w:szCs w:val="24"/>
        </w:rPr>
        <w:t>(</w:t>
      </w:r>
      <w:r w:rsidRPr="007856DC">
        <w:rPr>
          <w:sz w:val="24"/>
          <w:szCs w:val="24"/>
        </w:rPr>
        <w:t>0,1</w:t>
      </w:r>
      <w:r w:rsidR="003F0AE3">
        <w:rPr>
          <w:sz w:val="24"/>
          <w:szCs w:val="24"/>
        </w:rPr>
        <w:t>m</w:t>
      </w:r>
      <w:r w:rsidRPr="007856DC">
        <w:rPr>
          <w:sz w:val="24"/>
          <w:szCs w:val="24"/>
        </w:rPr>
        <w:t xml:space="preserve"> · 0,1</w:t>
      </w:r>
      <w:r w:rsidR="003F0AE3">
        <w:rPr>
          <w:sz w:val="24"/>
          <w:szCs w:val="24"/>
        </w:rPr>
        <w:t>m)</w:t>
      </w:r>
      <w:r w:rsidRPr="007856DC">
        <w:rPr>
          <w:sz w:val="24"/>
          <w:szCs w:val="24"/>
        </w:rPr>
        <w:t xml:space="preserve"> = 0,031 m</w:t>
      </w:r>
      <w:r w:rsidR="003F0AE3">
        <w:rPr>
          <w:sz w:val="24"/>
          <w:szCs w:val="24"/>
          <w:vertAlign w:val="superscript"/>
        </w:rPr>
        <w:t>2</w:t>
      </w:r>
    </w:p>
    <w:p w14:paraId="654E7198" w14:textId="77777777" w:rsidR="003F0AE3" w:rsidRPr="007856DC" w:rsidRDefault="003F0AE3" w:rsidP="007856DC">
      <w:pPr>
        <w:jc w:val="both"/>
        <w:rPr>
          <w:sz w:val="24"/>
          <w:szCs w:val="24"/>
        </w:rPr>
      </w:pPr>
    </w:p>
    <w:p w14:paraId="747AD1EC" w14:textId="6CABA5B8" w:rsidR="00B119F9" w:rsidRPr="007856DC" w:rsidRDefault="00B119F9" w:rsidP="007856DC">
      <w:pPr>
        <w:jc w:val="both"/>
        <w:rPr>
          <w:sz w:val="24"/>
          <w:szCs w:val="24"/>
        </w:rPr>
      </w:pPr>
      <w:r w:rsidRPr="007856DC">
        <w:rPr>
          <w:sz w:val="24"/>
          <w:szCs w:val="24"/>
        </w:rPr>
        <w:t>Ya podemos aplicar la fórmula; Q = S · v = 0,031 m</w:t>
      </w:r>
      <w:r w:rsidR="0005762A">
        <w:rPr>
          <w:sz w:val="24"/>
          <w:szCs w:val="24"/>
          <w:vertAlign w:val="superscript"/>
        </w:rPr>
        <w:t>2</w:t>
      </w:r>
      <w:r w:rsidRPr="007856DC">
        <w:rPr>
          <w:sz w:val="24"/>
          <w:szCs w:val="24"/>
        </w:rPr>
        <w:t xml:space="preserve"> · 1,5 m/s = 0,046 m</w:t>
      </w:r>
      <w:r w:rsidR="003F0AE3">
        <w:rPr>
          <w:sz w:val="24"/>
          <w:szCs w:val="24"/>
          <w:vertAlign w:val="superscript"/>
        </w:rPr>
        <w:t>2</w:t>
      </w:r>
      <w:r w:rsidRPr="007856DC">
        <w:rPr>
          <w:sz w:val="24"/>
          <w:szCs w:val="24"/>
        </w:rPr>
        <w:t>/s; para pasarlo por ejemplo litros por minutos utilizamos la tabla I de conversión de unidades de caudal:</w:t>
      </w:r>
    </w:p>
    <w:p w14:paraId="26D44279" w14:textId="29AEF2F0" w:rsidR="00B119F9" w:rsidRPr="007856DC" w:rsidRDefault="00B119F9" w:rsidP="007856DC">
      <w:pPr>
        <w:jc w:val="both"/>
        <w:rPr>
          <w:sz w:val="24"/>
          <w:szCs w:val="24"/>
        </w:rPr>
      </w:pPr>
      <w:r w:rsidRPr="007856DC">
        <w:rPr>
          <w:sz w:val="24"/>
          <w:szCs w:val="24"/>
        </w:rPr>
        <w:t>Q = 0,046 · 60.000 = 2.760 l/min = 46 l/s</w:t>
      </w:r>
    </w:p>
    <w:p w14:paraId="54AE2D69" w14:textId="77777777" w:rsidR="007856DC" w:rsidRDefault="007856DC" w:rsidP="007856DC">
      <w:pPr>
        <w:jc w:val="both"/>
        <w:rPr>
          <w:sz w:val="24"/>
          <w:szCs w:val="24"/>
        </w:rPr>
      </w:pPr>
    </w:p>
    <w:p w14:paraId="37AAB2A3" w14:textId="614731C2" w:rsidR="00B119F9" w:rsidRPr="007856DC" w:rsidRDefault="00B119F9" w:rsidP="007856DC">
      <w:pPr>
        <w:jc w:val="both"/>
        <w:rPr>
          <w:b/>
          <w:bCs/>
          <w:i/>
          <w:iCs/>
          <w:sz w:val="24"/>
          <w:szCs w:val="24"/>
        </w:rPr>
      </w:pPr>
      <w:r w:rsidRPr="007856DC">
        <w:rPr>
          <w:b/>
          <w:bCs/>
          <w:i/>
          <w:iCs/>
          <w:sz w:val="24"/>
          <w:szCs w:val="24"/>
        </w:rPr>
        <w:t>Actividad</w:t>
      </w:r>
      <w:r w:rsidR="0005762A">
        <w:rPr>
          <w:b/>
          <w:bCs/>
          <w:i/>
          <w:iCs/>
          <w:sz w:val="24"/>
          <w:szCs w:val="24"/>
        </w:rPr>
        <w:t xml:space="preserve"> 1</w:t>
      </w:r>
      <w:r w:rsidRPr="007856DC">
        <w:rPr>
          <w:b/>
          <w:bCs/>
          <w:i/>
          <w:iCs/>
          <w:sz w:val="24"/>
          <w:szCs w:val="24"/>
        </w:rPr>
        <w:t>: Realiza el mismo ejemplo, pero utiliza el diámetro de la canilla de tu cocina.</w:t>
      </w:r>
    </w:p>
    <w:p w14:paraId="5D6FFFE5" w14:textId="77777777" w:rsidR="007856DC" w:rsidRDefault="007856DC" w:rsidP="007856DC">
      <w:pPr>
        <w:jc w:val="both"/>
        <w:rPr>
          <w:sz w:val="24"/>
          <w:szCs w:val="24"/>
        </w:rPr>
      </w:pPr>
    </w:p>
    <w:p w14:paraId="48C7BA73" w14:textId="77777777" w:rsidR="007856DC" w:rsidRDefault="007856DC" w:rsidP="007856DC">
      <w:pPr>
        <w:jc w:val="both"/>
        <w:rPr>
          <w:sz w:val="24"/>
          <w:szCs w:val="24"/>
        </w:rPr>
      </w:pPr>
    </w:p>
    <w:p w14:paraId="3806D9A0" w14:textId="3148A30C" w:rsidR="00B119F9" w:rsidRDefault="00B119F9" w:rsidP="007856DC">
      <w:pPr>
        <w:jc w:val="both"/>
        <w:rPr>
          <w:b/>
          <w:bCs/>
          <w:i/>
          <w:iCs/>
          <w:sz w:val="24"/>
          <w:szCs w:val="24"/>
        </w:rPr>
      </w:pPr>
      <w:r w:rsidRPr="007856DC">
        <w:rPr>
          <w:b/>
          <w:bCs/>
          <w:i/>
          <w:iCs/>
          <w:sz w:val="24"/>
          <w:szCs w:val="24"/>
        </w:rPr>
        <w:t>Ejemplo 2. Deseamos saber la velocidad a la que circulará el agua por una tubería de 90 mm de diámetro que transporta un caudal de 15 l/s</w:t>
      </w:r>
    </w:p>
    <w:p w14:paraId="4AA3D1F5" w14:textId="09BA929A" w:rsidR="007856DC" w:rsidRDefault="007856DC" w:rsidP="007856DC">
      <w:pPr>
        <w:jc w:val="both"/>
        <w:rPr>
          <w:b/>
          <w:bCs/>
          <w:i/>
          <w:iCs/>
          <w:sz w:val="24"/>
          <w:szCs w:val="24"/>
        </w:rPr>
      </w:pPr>
    </w:p>
    <w:p w14:paraId="5596D551" w14:textId="77777777" w:rsidR="007856DC" w:rsidRPr="007856DC" w:rsidRDefault="007856DC" w:rsidP="007856DC">
      <w:pPr>
        <w:jc w:val="both"/>
        <w:rPr>
          <w:b/>
          <w:bCs/>
          <w:i/>
          <w:iCs/>
          <w:sz w:val="24"/>
          <w:szCs w:val="24"/>
        </w:rPr>
      </w:pPr>
    </w:p>
    <w:p w14:paraId="79D79568" w14:textId="77777777" w:rsidR="00B119F9" w:rsidRPr="007856DC" w:rsidRDefault="00B119F9" w:rsidP="007856DC">
      <w:pPr>
        <w:jc w:val="both"/>
        <w:rPr>
          <w:sz w:val="24"/>
          <w:szCs w:val="24"/>
        </w:rPr>
      </w:pPr>
      <w:r w:rsidRPr="007856DC">
        <w:rPr>
          <w:sz w:val="24"/>
          <w:szCs w:val="24"/>
        </w:rPr>
        <w:t>De la conocida fórmula Q = S · v despejamos la velocidad. Es decir, v = Q/S</w:t>
      </w:r>
    </w:p>
    <w:p w14:paraId="5E8B9F28" w14:textId="2350A7D6" w:rsidR="00B119F9" w:rsidRPr="007856DC" w:rsidRDefault="00B119F9" w:rsidP="007856DC">
      <w:pPr>
        <w:jc w:val="both"/>
        <w:rPr>
          <w:sz w:val="24"/>
          <w:szCs w:val="24"/>
        </w:rPr>
      </w:pPr>
      <w:r w:rsidRPr="007856DC">
        <w:rPr>
          <w:sz w:val="24"/>
          <w:szCs w:val="24"/>
        </w:rPr>
        <w:t>El caudal lo transformamos en m</w:t>
      </w:r>
      <w:r w:rsidR="0005762A">
        <w:rPr>
          <w:sz w:val="24"/>
          <w:szCs w:val="24"/>
          <w:vertAlign w:val="superscript"/>
        </w:rPr>
        <w:t>3</w:t>
      </w:r>
      <w:r w:rsidRPr="007856DC">
        <w:rPr>
          <w:sz w:val="24"/>
          <w:szCs w:val="24"/>
        </w:rPr>
        <w:t>/s según lo indicado en la tabla I:</w:t>
      </w:r>
    </w:p>
    <w:p w14:paraId="2D659C6C" w14:textId="7F73F7A8" w:rsidR="00B119F9" w:rsidRPr="007856DC" w:rsidRDefault="00B119F9" w:rsidP="007856DC">
      <w:pPr>
        <w:jc w:val="both"/>
        <w:rPr>
          <w:sz w:val="24"/>
          <w:szCs w:val="24"/>
        </w:rPr>
      </w:pPr>
      <w:r w:rsidRPr="007856DC">
        <w:rPr>
          <w:sz w:val="24"/>
          <w:szCs w:val="24"/>
        </w:rPr>
        <w:t>15 l/s / 1.000 = 0,015 m</w:t>
      </w:r>
      <w:r w:rsidR="0005762A">
        <w:rPr>
          <w:sz w:val="24"/>
          <w:szCs w:val="24"/>
          <w:vertAlign w:val="superscript"/>
        </w:rPr>
        <w:t>3</w:t>
      </w:r>
      <w:r w:rsidRPr="007856DC">
        <w:rPr>
          <w:sz w:val="24"/>
          <w:szCs w:val="24"/>
        </w:rPr>
        <w:t>/s</w:t>
      </w:r>
    </w:p>
    <w:p w14:paraId="2E2E9B60" w14:textId="77777777" w:rsidR="00B119F9" w:rsidRPr="007856DC" w:rsidRDefault="00B119F9" w:rsidP="007856DC">
      <w:pPr>
        <w:jc w:val="both"/>
        <w:rPr>
          <w:sz w:val="24"/>
          <w:szCs w:val="24"/>
        </w:rPr>
      </w:pPr>
      <w:r w:rsidRPr="007856DC">
        <w:rPr>
          <w:sz w:val="24"/>
          <w:szCs w:val="24"/>
        </w:rPr>
        <w:t>Calculamos ahora la sección del tubo. El radio son 90/2 = 45 mm, que pasados a metros son 0,045 m.</w:t>
      </w:r>
    </w:p>
    <w:p w14:paraId="4D0B77EF" w14:textId="79D905DC" w:rsidR="00B119F9" w:rsidRPr="0005762A" w:rsidRDefault="00B119F9" w:rsidP="007856DC">
      <w:pPr>
        <w:jc w:val="both"/>
        <w:rPr>
          <w:sz w:val="24"/>
          <w:szCs w:val="24"/>
          <w:vertAlign w:val="superscript"/>
        </w:rPr>
      </w:pPr>
      <w:r w:rsidRPr="007856DC">
        <w:rPr>
          <w:sz w:val="24"/>
          <w:szCs w:val="24"/>
        </w:rPr>
        <w:t xml:space="preserve">S = 3,1416 · </w:t>
      </w:r>
      <w:r w:rsidR="0005762A">
        <w:rPr>
          <w:sz w:val="24"/>
          <w:szCs w:val="24"/>
        </w:rPr>
        <w:t>(</w:t>
      </w:r>
      <w:r w:rsidRPr="007856DC">
        <w:rPr>
          <w:sz w:val="24"/>
          <w:szCs w:val="24"/>
        </w:rPr>
        <w:t>0,045</w:t>
      </w:r>
      <w:r w:rsidR="0005762A">
        <w:rPr>
          <w:sz w:val="24"/>
          <w:szCs w:val="24"/>
        </w:rPr>
        <w:t>m)</w:t>
      </w:r>
      <w:r w:rsidR="0005762A">
        <w:rPr>
          <w:sz w:val="24"/>
          <w:szCs w:val="24"/>
          <w:vertAlign w:val="superscript"/>
        </w:rPr>
        <w:t>2</w:t>
      </w:r>
      <w:r w:rsidRPr="007856DC">
        <w:rPr>
          <w:sz w:val="24"/>
          <w:szCs w:val="24"/>
        </w:rPr>
        <w:t xml:space="preserve"> = 0,0063 m</w:t>
      </w:r>
      <w:r w:rsidR="0005762A">
        <w:rPr>
          <w:sz w:val="24"/>
          <w:szCs w:val="24"/>
          <w:vertAlign w:val="superscript"/>
        </w:rPr>
        <w:t>2</w:t>
      </w:r>
    </w:p>
    <w:p w14:paraId="4C04DF4B" w14:textId="77777777" w:rsidR="00B119F9" w:rsidRPr="007856DC" w:rsidRDefault="00B119F9" w:rsidP="007856DC">
      <w:pPr>
        <w:jc w:val="both"/>
        <w:rPr>
          <w:sz w:val="24"/>
          <w:szCs w:val="24"/>
        </w:rPr>
      </w:pPr>
      <w:r w:rsidRPr="007856DC">
        <w:rPr>
          <w:sz w:val="24"/>
          <w:szCs w:val="24"/>
        </w:rPr>
        <w:t>Ya podemos calcular la velocidad del agua:</w:t>
      </w:r>
    </w:p>
    <w:p w14:paraId="71F7276B" w14:textId="77777777" w:rsidR="00B119F9" w:rsidRPr="007856DC" w:rsidRDefault="00B119F9" w:rsidP="007856DC">
      <w:pPr>
        <w:jc w:val="both"/>
        <w:rPr>
          <w:sz w:val="24"/>
          <w:szCs w:val="24"/>
        </w:rPr>
      </w:pPr>
      <w:r w:rsidRPr="007856DC">
        <w:rPr>
          <w:sz w:val="24"/>
          <w:szCs w:val="24"/>
        </w:rPr>
        <w:t>v = Q/S = 0,015 / 0,0063 = 2,4 m/s</w:t>
      </w:r>
    </w:p>
    <w:p w14:paraId="5E082E3A" w14:textId="125E722E" w:rsidR="00C561DA" w:rsidRPr="007856DC" w:rsidRDefault="00C561DA" w:rsidP="007856DC">
      <w:pPr>
        <w:jc w:val="both"/>
        <w:rPr>
          <w:sz w:val="24"/>
          <w:szCs w:val="24"/>
        </w:rPr>
      </w:pPr>
    </w:p>
    <w:p w14:paraId="4C4F0E53" w14:textId="3E790EBA" w:rsidR="00B119F9" w:rsidRDefault="0005762A" w:rsidP="007856DC">
      <w:pPr>
        <w:jc w:val="both"/>
        <w:rPr>
          <w:b/>
          <w:bCs/>
          <w:i/>
          <w:iCs/>
          <w:sz w:val="24"/>
          <w:szCs w:val="24"/>
        </w:rPr>
      </w:pPr>
      <w:r>
        <w:rPr>
          <w:b/>
          <w:bCs/>
          <w:i/>
          <w:iCs/>
          <w:sz w:val="24"/>
          <w:szCs w:val="24"/>
        </w:rPr>
        <w:t xml:space="preserve">Actividad 2: </w:t>
      </w:r>
      <w:r w:rsidR="00B119F9" w:rsidRPr="007856DC">
        <w:rPr>
          <w:b/>
          <w:bCs/>
          <w:i/>
          <w:iCs/>
          <w:sz w:val="24"/>
          <w:szCs w:val="24"/>
        </w:rPr>
        <w:t xml:space="preserve">Realiza el mismo ejemplo </w:t>
      </w:r>
      <w:r w:rsidR="00CA27BB" w:rsidRPr="007856DC">
        <w:rPr>
          <w:b/>
          <w:bCs/>
          <w:i/>
          <w:iCs/>
          <w:sz w:val="24"/>
          <w:szCs w:val="24"/>
        </w:rPr>
        <w:t>sabiendo que la tubería de tu casa es de 50 mm de diámetro y transporta 0,5 litros/s.</w:t>
      </w:r>
    </w:p>
    <w:p w14:paraId="52C4D522" w14:textId="643166F8" w:rsidR="003F0AE3" w:rsidRDefault="003F0AE3" w:rsidP="007856DC">
      <w:pPr>
        <w:jc w:val="both"/>
        <w:rPr>
          <w:b/>
          <w:bCs/>
          <w:i/>
          <w:iCs/>
          <w:sz w:val="24"/>
          <w:szCs w:val="24"/>
        </w:rPr>
      </w:pPr>
    </w:p>
    <w:p w14:paraId="2A263E7C" w14:textId="5680B9EA" w:rsidR="003F0AE3" w:rsidRPr="004B3BC7" w:rsidRDefault="003F0AE3" w:rsidP="003F0AE3">
      <w:pPr>
        <w:spacing w:before="120" w:after="120"/>
        <w:jc w:val="both"/>
        <w:rPr>
          <w:b/>
          <w:bCs/>
          <w:i/>
          <w:iCs/>
          <w:sz w:val="24"/>
          <w:szCs w:val="24"/>
        </w:rPr>
      </w:pPr>
      <w:r w:rsidRPr="004B3BC7">
        <w:rPr>
          <w:b/>
          <w:bCs/>
          <w:i/>
          <w:iCs/>
          <w:sz w:val="24"/>
          <w:szCs w:val="24"/>
        </w:rPr>
        <w:t>Aclaración</w:t>
      </w:r>
      <w:r>
        <w:rPr>
          <w:b/>
          <w:bCs/>
          <w:i/>
          <w:iCs/>
          <w:sz w:val="24"/>
          <w:szCs w:val="24"/>
        </w:rPr>
        <w:t>: Todo este texto debe estar en sus carpetas copiado</w:t>
      </w:r>
      <w:r w:rsidR="0005762A">
        <w:rPr>
          <w:b/>
          <w:bCs/>
          <w:i/>
          <w:iCs/>
          <w:sz w:val="24"/>
          <w:szCs w:val="24"/>
        </w:rPr>
        <w:t>. Sólo deben enviar las dos actividades que se detallan</w:t>
      </w:r>
      <w:r>
        <w:rPr>
          <w:b/>
          <w:bCs/>
          <w:i/>
          <w:iCs/>
          <w:sz w:val="24"/>
          <w:szCs w:val="24"/>
        </w:rPr>
        <w:t xml:space="preserve"> </w:t>
      </w:r>
      <w:r w:rsidR="0005762A">
        <w:rPr>
          <w:b/>
          <w:bCs/>
          <w:i/>
          <w:iCs/>
          <w:sz w:val="24"/>
          <w:szCs w:val="24"/>
        </w:rPr>
        <w:t>y</w:t>
      </w:r>
      <w:r w:rsidRPr="004B3BC7">
        <w:rPr>
          <w:b/>
          <w:bCs/>
          <w:i/>
          <w:iCs/>
          <w:sz w:val="24"/>
          <w:szCs w:val="24"/>
        </w:rPr>
        <w:t xml:space="preserve"> tener</w:t>
      </w:r>
      <w:r w:rsidR="0005762A">
        <w:rPr>
          <w:b/>
          <w:bCs/>
          <w:i/>
          <w:iCs/>
          <w:sz w:val="24"/>
          <w:szCs w:val="24"/>
        </w:rPr>
        <w:t>las</w:t>
      </w:r>
      <w:r w:rsidRPr="004B3BC7">
        <w:rPr>
          <w:b/>
          <w:bCs/>
          <w:i/>
          <w:iCs/>
          <w:sz w:val="24"/>
          <w:szCs w:val="24"/>
        </w:rPr>
        <w:t xml:space="preserve"> cómo guía en sus carpetas. </w:t>
      </w:r>
      <w:r w:rsidR="0005762A" w:rsidRPr="0005762A">
        <w:rPr>
          <w:b/>
          <w:bCs/>
          <w:i/>
          <w:iCs/>
          <w:color w:val="943634" w:themeColor="accent2" w:themeShade="BF"/>
          <w:sz w:val="24"/>
          <w:szCs w:val="24"/>
        </w:rPr>
        <w:t xml:space="preserve">Fecha de entrega 31-05-20. </w:t>
      </w:r>
      <w:r w:rsidRPr="004B3BC7">
        <w:rPr>
          <w:b/>
          <w:bCs/>
          <w:i/>
          <w:iCs/>
          <w:sz w:val="24"/>
          <w:szCs w:val="24"/>
        </w:rPr>
        <w:t>Cuando regresemos al aula vamos a ejercitar</w:t>
      </w:r>
      <w:r w:rsidR="0005762A">
        <w:rPr>
          <w:b/>
          <w:bCs/>
          <w:i/>
          <w:iCs/>
          <w:sz w:val="24"/>
          <w:szCs w:val="24"/>
        </w:rPr>
        <w:t xml:space="preserve"> estos temas</w:t>
      </w:r>
      <w:r w:rsidRPr="004B3BC7">
        <w:rPr>
          <w:b/>
          <w:bCs/>
          <w:i/>
          <w:iCs/>
          <w:sz w:val="24"/>
          <w:szCs w:val="24"/>
        </w:rPr>
        <w:t>.</w:t>
      </w:r>
      <w:r>
        <w:rPr>
          <w:b/>
          <w:bCs/>
          <w:i/>
          <w:iCs/>
          <w:sz w:val="24"/>
          <w:szCs w:val="24"/>
        </w:rPr>
        <w:t xml:space="preserve"> Además, les servirá para completar la autoevaluación.</w:t>
      </w:r>
    </w:p>
    <w:p w14:paraId="1837D917" w14:textId="77777777" w:rsidR="003F0AE3" w:rsidRDefault="003F0AE3" w:rsidP="003F0AE3">
      <w:pPr>
        <w:spacing w:before="120" w:after="120"/>
        <w:jc w:val="both"/>
        <w:rPr>
          <w:sz w:val="24"/>
          <w:szCs w:val="24"/>
        </w:rPr>
      </w:pPr>
      <w:r>
        <w:rPr>
          <w:sz w:val="24"/>
          <w:szCs w:val="24"/>
        </w:rPr>
        <w:lastRenderedPageBreak/>
        <w:t xml:space="preserve">Cualquier consulta al </w:t>
      </w:r>
      <w:proofErr w:type="spellStart"/>
      <w:r>
        <w:rPr>
          <w:sz w:val="24"/>
          <w:szCs w:val="24"/>
        </w:rPr>
        <w:t>WhatsApps</w:t>
      </w:r>
      <w:proofErr w:type="spellEnd"/>
      <w:r>
        <w:rPr>
          <w:sz w:val="24"/>
          <w:szCs w:val="24"/>
        </w:rPr>
        <w:t>: 3454-480851</w:t>
      </w:r>
    </w:p>
    <w:p w14:paraId="31900A1E" w14:textId="77777777" w:rsidR="003F0AE3" w:rsidRPr="0005762A" w:rsidRDefault="003F0AE3" w:rsidP="003F0AE3">
      <w:pPr>
        <w:spacing w:before="120" w:after="120"/>
        <w:jc w:val="both"/>
        <w:rPr>
          <w:b/>
          <w:bCs/>
          <w:color w:val="00B050"/>
          <w:sz w:val="24"/>
          <w:szCs w:val="24"/>
        </w:rPr>
      </w:pPr>
      <w:proofErr w:type="spellStart"/>
      <w:r w:rsidRPr="0005762A">
        <w:rPr>
          <w:b/>
          <w:bCs/>
          <w:color w:val="00B050"/>
          <w:sz w:val="24"/>
          <w:szCs w:val="24"/>
        </w:rPr>
        <w:t>Nos_cuidamos_entre_todos</w:t>
      </w:r>
      <w:proofErr w:type="spellEnd"/>
    </w:p>
    <w:p w14:paraId="7DE0F4AA" w14:textId="77777777" w:rsidR="003F0AE3" w:rsidRDefault="003F0AE3" w:rsidP="003F0AE3">
      <w:pPr>
        <w:spacing w:before="120" w:after="120"/>
        <w:jc w:val="both"/>
        <w:rPr>
          <w:sz w:val="24"/>
          <w:szCs w:val="24"/>
        </w:rPr>
      </w:pPr>
      <w:r>
        <w:rPr>
          <w:sz w:val="24"/>
          <w:szCs w:val="24"/>
        </w:rPr>
        <w:t>Saludos Alcides</w:t>
      </w:r>
    </w:p>
    <w:p w14:paraId="56482E54" w14:textId="15EEB764" w:rsidR="008613FC" w:rsidRDefault="008613FC">
      <w:pPr>
        <w:rPr>
          <w:sz w:val="24"/>
          <w:szCs w:val="24"/>
        </w:rPr>
      </w:pPr>
      <w:r>
        <w:rPr>
          <w:sz w:val="24"/>
          <w:szCs w:val="24"/>
        </w:rPr>
        <w:br w:type="page"/>
      </w:r>
    </w:p>
    <w:p w14:paraId="64673D5F" w14:textId="77777777" w:rsidR="008613FC" w:rsidRDefault="008613FC" w:rsidP="008613FC">
      <w:pPr>
        <w:jc w:val="center"/>
        <w:rPr>
          <w:b/>
          <w:bCs/>
          <w:sz w:val="24"/>
          <w:szCs w:val="24"/>
          <w:lang w:val="es-ES"/>
        </w:rPr>
      </w:pPr>
      <w:r>
        <w:rPr>
          <w:b/>
          <w:bCs/>
          <w:sz w:val="24"/>
          <w:szCs w:val="24"/>
          <w:lang w:val="es-ES"/>
        </w:rPr>
        <w:lastRenderedPageBreak/>
        <w:t>Anexo Rubrica de Evaluación</w:t>
      </w:r>
    </w:p>
    <w:p w14:paraId="67AA4CC3" w14:textId="77777777" w:rsidR="008613FC" w:rsidRDefault="008613FC" w:rsidP="008613FC">
      <w:pPr>
        <w:jc w:val="center"/>
        <w:rPr>
          <w:b/>
          <w:bCs/>
          <w:sz w:val="24"/>
          <w:szCs w:val="24"/>
          <w:lang w:val="es-ES"/>
        </w:rPr>
      </w:pPr>
    </w:p>
    <w:p w14:paraId="0B4FBA39" w14:textId="77777777" w:rsidR="008613FC" w:rsidRDefault="008613FC" w:rsidP="008613FC">
      <w:pPr>
        <w:pStyle w:val="NormalWeb"/>
        <w:spacing w:before="0" w:beforeAutospacing="0" w:after="375" w:afterAutospacing="0"/>
        <w:jc w:val="both"/>
        <w:rPr>
          <w:color w:val="0A0A0A"/>
        </w:rPr>
      </w:pPr>
      <w:r>
        <w:rPr>
          <w:color w:val="0A0A0A"/>
        </w:rPr>
        <w:t xml:space="preserve">Dentro de la asignatura aparte de la rúbrica institucional, tomaré la evaluación por portafolios en AVA </w:t>
      </w:r>
      <w:r>
        <w:rPr>
          <w:b/>
          <w:bCs/>
          <w:i/>
          <w:iCs/>
          <w:color w:val="0A0A0A"/>
        </w:rPr>
        <w:t>(Ambientes Virtuales de Aprendizajes)</w:t>
      </w:r>
      <w:r>
        <w:rPr>
          <w:color w:val="0A0A0A"/>
        </w:rPr>
        <w:t xml:space="preserve">. Esta es definida por Jesús Guzmán (2009) como un tipo de evaluación consistente en reunir de manera sistemática y propositiva una muestra de los trabajos y tareas del alumno (ensayos, proyectos, dibujos, trabajos, exámenes, fotos, ejecuciones, videos, etc.) realizados a lo largo del curso para constatar así la evolución y el progreso en su aprendizaje. Teniendo en cuenta conceptos cualitativos. </w:t>
      </w:r>
    </w:p>
    <w:p w14:paraId="0CA7C6F8" w14:textId="080151F3" w:rsidR="008613FC" w:rsidRDefault="008613FC" w:rsidP="008613FC">
      <w:pPr>
        <w:jc w:val="center"/>
        <w:rPr>
          <w:b/>
          <w:bCs/>
          <w:sz w:val="24"/>
          <w:szCs w:val="24"/>
          <w:lang w:val="es-ES"/>
        </w:rPr>
      </w:pPr>
      <w:r>
        <w:rPr>
          <w:rFonts w:ascii="Raleway" w:hAnsi="Raleway"/>
          <w:noProof/>
          <w:color w:val="0A0A0A"/>
        </w:rPr>
        <w:drawing>
          <wp:inline distT="0" distB="0" distL="0" distR="0" wp14:anchorId="5D24B601" wp14:editId="5E94A817">
            <wp:extent cx="5400040" cy="22536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53615"/>
                    </a:xfrm>
                    <a:prstGeom prst="rect">
                      <a:avLst/>
                    </a:prstGeom>
                    <a:noFill/>
                    <a:ln>
                      <a:noFill/>
                    </a:ln>
                  </pic:spPr>
                </pic:pic>
              </a:graphicData>
            </a:graphic>
          </wp:inline>
        </w:drawing>
      </w:r>
    </w:p>
    <w:p w14:paraId="1B88DCA8" w14:textId="77777777" w:rsidR="008613FC" w:rsidRDefault="008613FC" w:rsidP="008613FC">
      <w:pPr>
        <w:jc w:val="center"/>
        <w:rPr>
          <w:b/>
          <w:bCs/>
          <w:sz w:val="24"/>
          <w:szCs w:val="24"/>
          <w:lang w:val="es-ES"/>
        </w:rPr>
      </w:pPr>
    </w:p>
    <w:p w14:paraId="6C85D439" w14:textId="77777777" w:rsidR="008613FC" w:rsidRDefault="008613FC" w:rsidP="008613FC">
      <w:pPr>
        <w:rPr>
          <w:b/>
          <w:bCs/>
          <w:sz w:val="24"/>
          <w:szCs w:val="24"/>
          <w:lang w:val="es-ES"/>
        </w:rPr>
      </w:pPr>
    </w:p>
    <w:p w14:paraId="01FE3F30" w14:textId="77777777" w:rsidR="003F0AE3" w:rsidRPr="003F0AE3" w:rsidRDefault="003F0AE3" w:rsidP="007856DC">
      <w:pPr>
        <w:jc w:val="both"/>
        <w:rPr>
          <w:sz w:val="24"/>
          <w:szCs w:val="24"/>
        </w:rPr>
      </w:pPr>
    </w:p>
    <w:sectPr w:rsidR="003F0AE3" w:rsidRPr="003F0AE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E6E8" w14:textId="77777777" w:rsidR="00710E75" w:rsidRDefault="00710E75" w:rsidP="00906112">
      <w:r>
        <w:separator/>
      </w:r>
    </w:p>
  </w:endnote>
  <w:endnote w:type="continuationSeparator" w:id="0">
    <w:p w14:paraId="0E46986D" w14:textId="77777777" w:rsidR="00710E75" w:rsidRDefault="00710E75" w:rsidP="0090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E038" w14:textId="77777777" w:rsidR="00710E75" w:rsidRDefault="00710E75" w:rsidP="00906112">
      <w:r>
        <w:separator/>
      </w:r>
    </w:p>
  </w:footnote>
  <w:footnote w:type="continuationSeparator" w:id="0">
    <w:p w14:paraId="2372B0A4" w14:textId="77777777" w:rsidR="00710E75" w:rsidRDefault="00710E75" w:rsidP="0090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55FD" w14:textId="3D7D82DB" w:rsidR="00906112" w:rsidRDefault="00906112" w:rsidP="00906112">
    <w:pPr>
      <w:pStyle w:val="Encabezado"/>
      <w:jc w:val="right"/>
    </w:pPr>
    <w:r>
      <w:t xml:space="preserve">E.E.AT. D-100 “Divina Providencia” </w:t>
    </w:r>
    <w:r>
      <w:rPr>
        <w:noProof/>
      </w:rPr>
      <w:drawing>
        <wp:inline distT="0" distB="0" distL="0" distR="0" wp14:anchorId="1311D1B2" wp14:editId="2DA64DBE">
          <wp:extent cx="368300" cy="431602"/>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388808" cy="455635"/>
                  </a:xfrm>
                  <a:prstGeom prst="rect">
                    <a:avLst/>
                  </a:prstGeom>
                </pic:spPr>
              </pic:pic>
            </a:graphicData>
          </a:graphic>
        </wp:inline>
      </w:drawing>
    </w:r>
  </w:p>
  <w:p w14:paraId="6B5DC3CC" w14:textId="77777777" w:rsidR="00906112" w:rsidRDefault="009061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DA"/>
    <w:rsid w:val="0005762A"/>
    <w:rsid w:val="000B2D49"/>
    <w:rsid w:val="003F0AE3"/>
    <w:rsid w:val="006B15BC"/>
    <w:rsid w:val="00710E75"/>
    <w:rsid w:val="007856DC"/>
    <w:rsid w:val="008613FC"/>
    <w:rsid w:val="008879D8"/>
    <w:rsid w:val="00906112"/>
    <w:rsid w:val="00B119F9"/>
    <w:rsid w:val="00C561DA"/>
    <w:rsid w:val="00CA27BB"/>
    <w:rsid w:val="00F920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97C4"/>
  <w15:chartTrackingRefBased/>
  <w15:docId w15:val="{773AE572-3180-41BA-B3B7-F4055C9A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NormalWeb">
    <w:name w:val="Normal (Web)"/>
    <w:basedOn w:val="Normal"/>
    <w:uiPriority w:val="99"/>
    <w:semiHidden/>
    <w:unhideWhenUsed/>
    <w:rsid w:val="00C561DA"/>
    <w:pPr>
      <w:spacing w:before="100" w:beforeAutospacing="1" w:after="100" w:afterAutospacing="1"/>
    </w:pPr>
    <w:rPr>
      <w:sz w:val="24"/>
      <w:szCs w:val="24"/>
      <w:lang w:val="es-ES" w:eastAsia="es-ES"/>
    </w:rPr>
  </w:style>
  <w:style w:type="character" w:styleId="Hipervnculo">
    <w:name w:val="Hyperlink"/>
    <w:basedOn w:val="Fuentedeprrafopredeter"/>
    <w:uiPriority w:val="99"/>
    <w:unhideWhenUsed/>
    <w:rsid w:val="00C561DA"/>
    <w:rPr>
      <w:color w:val="0000FF"/>
      <w:u w:val="single"/>
    </w:rPr>
  </w:style>
  <w:style w:type="character" w:customStyle="1" w:styleId="itli">
    <w:name w:val="itli"/>
    <w:basedOn w:val="Fuentedeprrafopredeter"/>
    <w:rsid w:val="00C561DA"/>
  </w:style>
  <w:style w:type="paragraph" w:styleId="Encabezado">
    <w:name w:val="header"/>
    <w:basedOn w:val="Normal"/>
    <w:link w:val="EncabezadoCar"/>
    <w:uiPriority w:val="99"/>
    <w:unhideWhenUsed/>
    <w:rsid w:val="00906112"/>
    <w:pPr>
      <w:tabs>
        <w:tab w:val="center" w:pos="4252"/>
        <w:tab w:val="right" w:pos="8504"/>
      </w:tabs>
    </w:pPr>
  </w:style>
  <w:style w:type="character" w:customStyle="1" w:styleId="EncabezadoCar">
    <w:name w:val="Encabezado Car"/>
    <w:basedOn w:val="Fuentedeprrafopredeter"/>
    <w:link w:val="Encabezado"/>
    <w:uiPriority w:val="99"/>
    <w:rsid w:val="00906112"/>
    <w:rPr>
      <w:lang w:val="es-ES_tradnl"/>
    </w:rPr>
  </w:style>
  <w:style w:type="paragraph" w:styleId="Piedepgina">
    <w:name w:val="footer"/>
    <w:basedOn w:val="Normal"/>
    <w:link w:val="PiedepginaCar"/>
    <w:uiPriority w:val="99"/>
    <w:unhideWhenUsed/>
    <w:rsid w:val="00906112"/>
    <w:pPr>
      <w:tabs>
        <w:tab w:val="center" w:pos="4252"/>
        <w:tab w:val="right" w:pos="8504"/>
      </w:tabs>
    </w:pPr>
  </w:style>
  <w:style w:type="character" w:customStyle="1" w:styleId="PiedepginaCar">
    <w:name w:val="Pie de página Car"/>
    <w:basedOn w:val="Fuentedeprrafopredeter"/>
    <w:link w:val="Piedepgina"/>
    <w:uiPriority w:val="99"/>
    <w:rsid w:val="0090611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7479">
      <w:bodyDiv w:val="1"/>
      <w:marLeft w:val="0"/>
      <w:marRight w:val="0"/>
      <w:marTop w:val="0"/>
      <w:marBottom w:val="0"/>
      <w:divBdr>
        <w:top w:val="none" w:sz="0" w:space="0" w:color="auto"/>
        <w:left w:val="none" w:sz="0" w:space="0" w:color="auto"/>
        <w:bottom w:val="none" w:sz="0" w:space="0" w:color="auto"/>
        <w:right w:val="none" w:sz="0" w:space="0" w:color="auto"/>
      </w:divBdr>
      <w:divsChild>
        <w:div w:id="1014845840">
          <w:marLeft w:val="0"/>
          <w:marRight w:val="0"/>
          <w:marTop w:val="300"/>
          <w:marBottom w:val="300"/>
          <w:divBdr>
            <w:top w:val="none" w:sz="0" w:space="0" w:color="auto"/>
            <w:left w:val="none" w:sz="0" w:space="0" w:color="auto"/>
            <w:bottom w:val="none" w:sz="0" w:space="0" w:color="auto"/>
            <w:right w:val="none" w:sz="0" w:space="0" w:color="auto"/>
          </w:divBdr>
        </w:div>
      </w:divsChild>
    </w:div>
    <w:div w:id="384568359">
      <w:bodyDiv w:val="1"/>
      <w:marLeft w:val="0"/>
      <w:marRight w:val="0"/>
      <w:marTop w:val="0"/>
      <w:marBottom w:val="0"/>
      <w:divBdr>
        <w:top w:val="none" w:sz="0" w:space="0" w:color="auto"/>
        <w:left w:val="none" w:sz="0" w:space="0" w:color="auto"/>
        <w:bottom w:val="none" w:sz="0" w:space="0" w:color="auto"/>
        <w:right w:val="none" w:sz="0" w:space="0" w:color="auto"/>
      </w:divBdr>
    </w:div>
    <w:div w:id="544417062">
      <w:bodyDiv w:val="1"/>
      <w:marLeft w:val="0"/>
      <w:marRight w:val="0"/>
      <w:marTop w:val="0"/>
      <w:marBottom w:val="0"/>
      <w:divBdr>
        <w:top w:val="none" w:sz="0" w:space="0" w:color="auto"/>
        <w:left w:val="none" w:sz="0" w:space="0" w:color="auto"/>
        <w:bottom w:val="none" w:sz="0" w:space="0" w:color="auto"/>
        <w:right w:val="none" w:sz="0" w:space="0" w:color="auto"/>
      </w:divBdr>
    </w:div>
    <w:div w:id="1228997966">
      <w:bodyDiv w:val="1"/>
      <w:marLeft w:val="0"/>
      <w:marRight w:val="0"/>
      <w:marTop w:val="0"/>
      <w:marBottom w:val="0"/>
      <w:divBdr>
        <w:top w:val="none" w:sz="0" w:space="0" w:color="auto"/>
        <w:left w:val="none" w:sz="0" w:space="0" w:color="auto"/>
        <w:bottom w:val="none" w:sz="0" w:space="0" w:color="auto"/>
        <w:right w:val="none" w:sz="0" w:space="0" w:color="auto"/>
      </w:divBdr>
    </w:div>
    <w:div w:id="1353604330">
      <w:bodyDiv w:val="1"/>
      <w:marLeft w:val="0"/>
      <w:marRight w:val="0"/>
      <w:marTop w:val="0"/>
      <w:marBottom w:val="0"/>
      <w:divBdr>
        <w:top w:val="none" w:sz="0" w:space="0" w:color="auto"/>
        <w:left w:val="none" w:sz="0" w:space="0" w:color="auto"/>
        <w:bottom w:val="none" w:sz="0" w:space="0" w:color="auto"/>
        <w:right w:val="none" w:sz="0" w:space="0" w:color="auto"/>
      </w:divBdr>
      <w:divsChild>
        <w:div w:id="170604916">
          <w:marLeft w:val="0"/>
          <w:marRight w:val="0"/>
          <w:marTop w:val="300"/>
          <w:marBottom w:val="300"/>
          <w:divBdr>
            <w:top w:val="none" w:sz="0" w:space="0" w:color="auto"/>
            <w:left w:val="none" w:sz="0" w:space="0" w:color="auto"/>
            <w:bottom w:val="none" w:sz="0" w:space="0" w:color="auto"/>
            <w:right w:val="none" w:sz="0" w:space="0" w:color="auto"/>
          </w:divBdr>
        </w:div>
        <w:div w:id="743452950">
          <w:marLeft w:val="0"/>
          <w:marRight w:val="0"/>
          <w:marTop w:val="300"/>
          <w:marBottom w:val="300"/>
          <w:divBdr>
            <w:top w:val="none" w:sz="0" w:space="0" w:color="auto"/>
            <w:left w:val="none" w:sz="0" w:space="0" w:color="auto"/>
            <w:bottom w:val="none" w:sz="0" w:space="0" w:color="auto"/>
            <w:right w:val="none" w:sz="0" w:space="0" w:color="auto"/>
          </w:divBdr>
        </w:div>
        <w:div w:id="668677992">
          <w:marLeft w:val="0"/>
          <w:marRight w:val="0"/>
          <w:marTop w:val="300"/>
          <w:marBottom w:val="300"/>
          <w:divBdr>
            <w:top w:val="none" w:sz="0" w:space="0" w:color="auto"/>
            <w:left w:val="none" w:sz="0" w:space="0" w:color="auto"/>
            <w:bottom w:val="none" w:sz="0" w:space="0" w:color="auto"/>
            <w:right w:val="none" w:sz="0" w:space="0" w:color="auto"/>
          </w:divBdr>
        </w:div>
        <w:div w:id="598754627">
          <w:marLeft w:val="0"/>
          <w:marRight w:val="0"/>
          <w:marTop w:val="300"/>
          <w:marBottom w:val="300"/>
          <w:divBdr>
            <w:top w:val="none" w:sz="0" w:space="0" w:color="auto"/>
            <w:left w:val="none" w:sz="0" w:space="0" w:color="auto"/>
            <w:bottom w:val="none" w:sz="0" w:space="0" w:color="auto"/>
            <w:right w:val="none" w:sz="0" w:space="0" w:color="auto"/>
          </w:divBdr>
        </w:div>
        <w:div w:id="716857633">
          <w:marLeft w:val="0"/>
          <w:marRight w:val="0"/>
          <w:marTop w:val="300"/>
          <w:marBottom w:val="300"/>
          <w:divBdr>
            <w:top w:val="none" w:sz="0" w:space="0" w:color="auto"/>
            <w:left w:val="none" w:sz="0" w:space="0" w:color="auto"/>
            <w:bottom w:val="none" w:sz="0" w:space="0" w:color="auto"/>
            <w:right w:val="none" w:sz="0" w:space="0" w:color="auto"/>
          </w:divBdr>
        </w:div>
        <w:div w:id="550310642">
          <w:marLeft w:val="0"/>
          <w:marRight w:val="0"/>
          <w:marTop w:val="300"/>
          <w:marBottom w:val="300"/>
          <w:divBdr>
            <w:top w:val="none" w:sz="0" w:space="0" w:color="auto"/>
            <w:left w:val="none" w:sz="0" w:space="0" w:color="auto"/>
            <w:bottom w:val="none" w:sz="0" w:space="0" w:color="auto"/>
            <w:right w:val="none" w:sz="0" w:space="0" w:color="auto"/>
          </w:divBdr>
          <w:divsChild>
            <w:div w:id="11085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5</cp:revision>
  <dcterms:created xsi:type="dcterms:W3CDTF">2020-05-18T09:34:00Z</dcterms:created>
  <dcterms:modified xsi:type="dcterms:W3CDTF">2020-05-18T11:15:00Z</dcterms:modified>
</cp:coreProperties>
</file>